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附件</w:t>
      </w:r>
    </w:p>
    <w:p w:rsidR="0019461A" w:rsidRDefault="0019461A" w:rsidP="0019461A">
      <w:pPr>
        <w:spacing w:line="580" w:lineRule="exact"/>
        <w:jc w:val="center"/>
        <w:rPr>
          <w:rFonts w:ascii="仿宋_GB2312" w:hint="eastAsia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辽宁省重点领域技术比较分析调查问卷</w:t>
      </w:r>
    </w:p>
    <w:p w:rsidR="0019461A" w:rsidRDefault="0019461A" w:rsidP="0019461A">
      <w:pPr>
        <w:spacing w:line="580" w:lineRule="exact"/>
        <w:rPr>
          <w:rFonts w:ascii="仿宋_GB2312" w:hint="eastAsia"/>
          <w:b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填表人：                    单位：</w:t>
      </w:r>
    </w:p>
    <w:p w:rsidR="0019461A" w:rsidRDefault="0019461A" w:rsidP="0019461A">
      <w:pPr>
        <w:spacing w:line="580" w:lineRule="exact"/>
        <w:rPr>
          <w:rFonts w:ascii="仿宋_GB2312" w:hint="eastAsia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职务及职称：                联系手机：</w:t>
      </w:r>
    </w:p>
    <w:p w:rsidR="0019461A" w:rsidRPr="00A96697" w:rsidRDefault="0019461A" w:rsidP="0019461A">
      <w:pPr>
        <w:spacing w:line="580" w:lineRule="exact"/>
        <w:jc w:val="left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调查领域</w:t>
      </w:r>
      <w:r w:rsidRPr="00A96697">
        <w:rPr>
          <w:rFonts w:ascii="仿宋_GB2312" w:hint="eastAsia"/>
          <w:sz w:val="32"/>
          <w:szCs w:val="32"/>
        </w:rPr>
        <w:t>（</w:t>
      </w:r>
      <w:r>
        <w:rPr>
          <w:rFonts w:ascii="仿宋_GB2312" w:hint="eastAsia"/>
          <w:sz w:val="32"/>
          <w:szCs w:val="32"/>
        </w:rPr>
        <w:t>先进制造、</w:t>
      </w:r>
      <w:r w:rsidRPr="0030403B">
        <w:rPr>
          <w:rFonts w:ascii="仿宋_GB2312" w:hint="eastAsia"/>
          <w:sz w:val="32"/>
          <w:szCs w:val="32"/>
        </w:rPr>
        <w:t>人工智能、</w:t>
      </w:r>
      <w:r>
        <w:rPr>
          <w:rFonts w:ascii="仿宋_GB2312" w:hint="eastAsia"/>
          <w:sz w:val="32"/>
          <w:szCs w:val="32"/>
        </w:rPr>
        <w:t>电子信息、新材料、新能源、生物及医药、资源环境、海洋、农林牧渔、人口健康、公共安全</w:t>
      </w:r>
      <w:r w:rsidRPr="00A96697">
        <w:rPr>
          <w:rFonts w:ascii="仿宋_GB2312" w:hint="eastAsia"/>
          <w:sz w:val="32"/>
          <w:szCs w:val="32"/>
        </w:rPr>
        <w:t>）：</w:t>
      </w: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  <w:r w:rsidRPr="008603F2">
        <w:rPr>
          <w:rFonts w:ascii="仿宋_GB2312" w:hint="eastAsia"/>
          <w:b/>
          <w:sz w:val="32"/>
          <w:szCs w:val="32"/>
        </w:rPr>
        <w:t>一、本领域您建议重点发展的</w:t>
      </w:r>
      <w:r>
        <w:rPr>
          <w:rFonts w:ascii="仿宋_GB2312" w:hint="eastAsia"/>
          <w:b/>
          <w:sz w:val="32"/>
          <w:szCs w:val="32"/>
        </w:rPr>
        <w:t>分领域及</w:t>
      </w:r>
      <w:r w:rsidRPr="008603F2">
        <w:rPr>
          <w:rFonts w:ascii="仿宋_GB2312" w:hint="eastAsia"/>
          <w:b/>
          <w:sz w:val="32"/>
          <w:szCs w:val="32"/>
        </w:rPr>
        <w:t>技术名称</w:t>
      </w:r>
      <w:r>
        <w:rPr>
          <w:rFonts w:ascii="仿宋_GB2312" w:hint="eastAsia"/>
          <w:sz w:val="32"/>
          <w:szCs w:val="32"/>
        </w:rPr>
        <w:t>（不限项数）</w:t>
      </w: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  <w:r w:rsidRPr="008603F2">
        <w:rPr>
          <w:rFonts w:ascii="仿宋_GB2312" w:hint="eastAsia"/>
          <w:b/>
          <w:sz w:val="32"/>
          <w:szCs w:val="32"/>
        </w:rPr>
        <w:t>二、选定的</w:t>
      </w:r>
      <w:r>
        <w:rPr>
          <w:rFonts w:ascii="仿宋_GB2312" w:hint="eastAsia"/>
          <w:b/>
          <w:sz w:val="32"/>
          <w:szCs w:val="32"/>
        </w:rPr>
        <w:t>具体</w:t>
      </w:r>
      <w:r w:rsidRPr="008603F2">
        <w:rPr>
          <w:rFonts w:ascii="仿宋_GB2312" w:hint="eastAsia"/>
          <w:b/>
          <w:sz w:val="32"/>
          <w:szCs w:val="32"/>
        </w:rPr>
        <w:t>技术对我省的重要程度概述</w:t>
      </w:r>
      <w:r>
        <w:rPr>
          <w:rFonts w:ascii="仿宋_GB2312" w:hint="eastAsia"/>
          <w:sz w:val="32"/>
          <w:szCs w:val="32"/>
        </w:rPr>
        <w:t>（逐项技术表述，总计500以内）</w:t>
      </w: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  <w:r w:rsidRPr="008603F2">
        <w:rPr>
          <w:rFonts w:ascii="仿宋_GB2312" w:hint="eastAsia"/>
          <w:b/>
          <w:sz w:val="32"/>
          <w:szCs w:val="32"/>
        </w:rPr>
        <w:t>三、各项技术当前所处</w:t>
      </w:r>
      <w:r>
        <w:rPr>
          <w:rFonts w:ascii="仿宋_GB2312" w:hint="eastAsia"/>
          <w:b/>
          <w:sz w:val="32"/>
          <w:szCs w:val="32"/>
        </w:rPr>
        <w:t>阶段</w:t>
      </w:r>
      <w:r>
        <w:rPr>
          <w:rFonts w:ascii="仿宋_GB2312" w:hint="eastAsia"/>
          <w:sz w:val="32"/>
          <w:szCs w:val="32"/>
        </w:rPr>
        <w:t>（</w:t>
      </w:r>
      <w:r w:rsidRPr="00BD6052">
        <w:rPr>
          <w:rFonts w:ascii="仿宋_GB2312" w:hint="eastAsia"/>
          <w:sz w:val="32"/>
          <w:szCs w:val="32"/>
        </w:rPr>
        <w:t>实验室、中试、产业化前期、</w:t>
      </w:r>
      <w:r>
        <w:rPr>
          <w:rFonts w:ascii="仿宋_GB2312" w:hint="eastAsia"/>
          <w:sz w:val="32"/>
          <w:szCs w:val="32"/>
        </w:rPr>
        <w:t>产业化。逐项技术表述，总计500以内）</w:t>
      </w: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Pr="00BD6052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四</w:t>
      </w:r>
      <w:r w:rsidRPr="008603F2">
        <w:rPr>
          <w:rFonts w:ascii="仿宋_GB2312" w:hint="eastAsia"/>
          <w:b/>
          <w:sz w:val="32"/>
          <w:szCs w:val="32"/>
        </w:rPr>
        <w:t>、各项技术当前所处技术水平</w:t>
      </w:r>
      <w:r>
        <w:rPr>
          <w:rFonts w:ascii="仿宋_GB2312" w:hint="eastAsia"/>
          <w:sz w:val="32"/>
          <w:szCs w:val="32"/>
        </w:rPr>
        <w:t>（</w:t>
      </w:r>
      <w:r w:rsidRPr="008603F2">
        <w:rPr>
          <w:rFonts w:ascii="仿宋_GB2312" w:hint="eastAsia"/>
          <w:b/>
          <w:sz w:val="32"/>
          <w:szCs w:val="32"/>
        </w:rPr>
        <w:t>1.国际领跑：</w:t>
      </w:r>
      <w:r>
        <w:rPr>
          <w:rFonts w:ascii="仿宋_GB2312" w:hint="eastAsia"/>
          <w:sz w:val="32"/>
          <w:szCs w:val="32"/>
        </w:rPr>
        <w:t>国际领先水平；</w:t>
      </w:r>
      <w:r w:rsidRPr="008603F2">
        <w:rPr>
          <w:rFonts w:ascii="仿宋_GB2312" w:hint="eastAsia"/>
          <w:b/>
          <w:sz w:val="32"/>
          <w:szCs w:val="32"/>
        </w:rPr>
        <w:t>2.国内领跑：</w:t>
      </w:r>
      <w:r>
        <w:rPr>
          <w:rFonts w:ascii="仿宋_GB2312" w:hint="eastAsia"/>
          <w:sz w:val="32"/>
          <w:szCs w:val="32"/>
        </w:rPr>
        <w:t>国内领先水平；</w:t>
      </w:r>
      <w:r w:rsidRPr="008603F2">
        <w:rPr>
          <w:rFonts w:ascii="仿宋_GB2312" w:hint="eastAsia"/>
          <w:b/>
          <w:sz w:val="32"/>
          <w:szCs w:val="32"/>
        </w:rPr>
        <w:t>3国内并跑：</w:t>
      </w:r>
      <w:r>
        <w:rPr>
          <w:rFonts w:ascii="仿宋_GB2312" w:hint="eastAsia"/>
          <w:sz w:val="32"/>
          <w:szCs w:val="32"/>
        </w:rPr>
        <w:t>指与国际内</w:t>
      </w:r>
      <w:proofErr w:type="gramStart"/>
      <w:r>
        <w:rPr>
          <w:rFonts w:ascii="仿宋_GB2312" w:hint="eastAsia"/>
          <w:sz w:val="32"/>
          <w:szCs w:val="32"/>
        </w:rPr>
        <w:t>先水平</w:t>
      </w:r>
      <w:proofErr w:type="gramEnd"/>
      <w:r>
        <w:rPr>
          <w:rFonts w:ascii="仿宋_GB2312" w:hint="eastAsia"/>
          <w:sz w:val="32"/>
          <w:szCs w:val="32"/>
        </w:rPr>
        <w:t>持平或接近，但在省内有一定领先性；</w:t>
      </w:r>
      <w:r w:rsidRPr="008603F2">
        <w:rPr>
          <w:rFonts w:ascii="仿宋_GB2312" w:hint="eastAsia"/>
          <w:b/>
          <w:sz w:val="32"/>
          <w:szCs w:val="32"/>
        </w:rPr>
        <w:t>4.国内跟跑：</w:t>
      </w:r>
      <w:r>
        <w:rPr>
          <w:rFonts w:ascii="仿宋_GB2312" w:hint="eastAsia"/>
          <w:sz w:val="32"/>
          <w:szCs w:val="32"/>
        </w:rPr>
        <w:t>指与国内领先水平有一定差距，但正在保持追赶态势，且在</w:t>
      </w:r>
      <w:r>
        <w:rPr>
          <w:rFonts w:ascii="仿宋_GB2312" w:hint="eastAsia"/>
          <w:sz w:val="32"/>
          <w:szCs w:val="32"/>
        </w:rPr>
        <w:lastRenderedPageBreak/>
        <w:t>省内有一定先进性。逐项技术判断）</w:t>
      </w: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Pr="008603F2" w:rsidRDefault="0019461A" w:rsidP="0019461A">
      <w:pPr>
        <w:spacing w:line="580" w:lineRule="exact"/>
        <w:rPr>
          <w:rFonts w:ascii="仿宋_GB2312" w:hint="eastAsia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五</w:t>
      </w:r>
      <w:r w:rsidRPr="008603F2">
        <w:rPr>
          <w:rFonts w:ascii="仿宋_GB2312" w:hint="eastAsia"/>
          <w:b/>
          <w:sz w:val="32"/>
          <w:szCs w:val="32"/>
        </w:rPr>
        <w:t>、技术的提升空间（</w:t>
      </w:r>
      <w:r w:rsidRPr="008603F2">
        <w:rPr>
          <w:rFonts w:ascii="仿宋_GB2312" w:hint="eastAsia"/>
          <w:sz w:val="32"/>
          <w:szCs w:val="32"/>
        </w:rPr>
        <w:t>包括技术提升目标、技术实现的时间等</w:t>
      </w:r>
      <w:r>
        <w:rPr>
          <w:rFonts w:ascii="仿宋_GB2312" w:hint="eastAsia"/>
          <w:b/>
          <w:sz w:val="32"/>
          <w:szCs w:val="32"/>
        </w:rPr>
        <w:t>。</w:t>
      </w:r>
      <w:r>
        <w:rPr>
          <w:rFonts w:ascii="仿宋_GB2312" w:hint="eastAsia"/>
          <w:sz w:val="32"/>
          <w:szCs w:val="32"/>
        </w:rPr>
        <w:t>逐项技术表述，总计500以内</w:t>
      </w:r>
      <w:r>
        <w:rPr>
          <w:rFonts w:ascii="仿宋_GB2312" w:hint="eastAsia"/>
          <w:b/>
          <w:sz w:val="32"/>
          <w:szCs w:val="32"/>
        </w:rPr>
        <w:t>）</w:t>
      </w: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Pr="00BD6052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六</w:t>
      </w:r>
      <w:r w:rsidRPr="008603F2">
        <w:rPr>
          <w:rFonts w:ascii="仿宋_GB2312" w:hint="eastAsia"/>
          <w:b/>
          <w:sz w:val="32"/>
          <w:szCs w:val="32"/>
        </w:rPr>
        <w:t>、</w:t>
      </w:r>
      <w:r>
        <w:rPr>
          <w:rFonts w:ascii="仿宋_GB2312" w:hint="eastAsia"/>
          <w:b/>
          <w:sz w:val="32"/>
          <w:szCs w:val="32"/>
        </w:rPr>
        <w:t>经过5-10年发展，</w:t>
      </w:r>
      <w:r w:rsidRPr="008603F2">
        <w:rPr>
          <w:rFonts w:ascii="仿宋_GB2312" w:hint="eastAsia"/>
          <w:b/>
          <w:sz w:val="32"/>
          <w:szCs w:val="32"/>
        </w:rPr>
        <w:t>各项技术</w:t>
      </w:r>
      <w:r>
        <w:rPr>
          <w:rFonts w:ascii="仿宋_GB2312" w:hint="eastAsia"/>
          <w:b/>
          <w:sz w:val="32"/>
          <w:szCs w:val="32"/>
        </w:rPr>
        <w:t>可实现的</w:t>
      </w:r>
      <w:r w:rsidRPr="008603F2">
        <w:rPr>
          <w:rFonts w:ascii="仿宋_GB2312" w:hint="eastAsia"/>
          <w:b/>
          <w:sz w:val="32"/>
          <w:szCs w:val="32"/>
        </w:rPr>
        <w:t>技术水平</w:t>
      </w:r>
      <w:r>
        <w:rPr>
          <w:rFonts w:ascii="仿宋_GB2312" w:hint="eastAsia"/>
          <w:sz w:val="32"/>
          <w:szCs w:val="32"/>
        </w:rPr>
        <w:t>（</w:t>
      </w:r>
      <w:r w:rsidRPr="008603F2">
        <w:rPr>
          <w:rFonts w:ascii="仿宋_GB2312" w:hint="eastAsia"/>
          <w:b/>
          <w:sz w:val="32"/>
          <w:szCs w:val="32"/>
        </w:rPr>
        <w:t>1.国际领跑</w:t>
      </w:r>
      <w:r>
        <w:rPr>
          <w:rFonts w:ascii="仿宋_GB2312" w:hint="eastAsia"/>
          <w:sz w:val="32"/>
          <w:szCs w:val="32"/>
        </w:rPr>
        <w:t>；</w:t>
      </w:r>
      <w:r w:rsidRPr="008603F2">
        <w:rPr>
          <w:rFonts w:ascii="仿宋_GB2312" w:hint="eastAsia"/>
          <w:b/>
          <w:sz w:val="32"/>
          <w:szCs w:val="32"/>
        </w:rPr>
        <w:t>2.国内领跑</w:t>
      </w:r>
      <w:r>
        <w:rPr>
          <w:rFonts w:ascii="仿宋_GB2312" w:hint="eastAsia"/>
          <w:sz w:val="32"/>
          <w:szCs w:val="32"/>
        </w:rPr>
        <w:t>；</w:t>
      </w:r>
      <w:r w:rsidRPr="008603F2">
        <w:rPr>
          <w:rFonts w:ascii="仿宋_GB2312" w:hint="eastAsia"/>
          <w:b/>
          <w:sz w:val="32"/>
          <w:szCs w:val="32"/>
        </w:rPr>
        <w:t>3</w:t>
      </w:r>
      <w:r>
        <w:rPr>
          <w:rFonts w:ascii="仿宋_GB2312" w:hint="eastAsia"/>
          <w:b/>
          <w:sz w:val="32"/>
          <w:szCs w:val="32"/>
        </w:rPr>
        <w:t>.</w:t>
      </w:r>
      <w:r w:rsidRPr="008603F2">
        <w:rPr>
          <w:rFonts w:ascii="仿宋_GB2312" w:hint="eastAsia"/>
          <w:b/>
          <w:sz w:val="32"/>
          <w:szCs w:val="32"/>
        </w:rPr>
        <w:t>国内并跑</w:t>
      </w:r>
      <w:r>
        <w:rPr>
          <w:rFonts w:ascii="仿宋_GB2312" w:hint="eastAsia"/>
          <w:sz w:val="32"/>
          <w:szCs w:val="32"/>
        </w:rPr>
        <w:t>；</w:t>
      </w:r>
      <w:r w:rsidRPr="008603F2">
        <w:rPr>
          <w:rFonts w:ascii="仿宋_GB2312" w:hint="eastAsia"/>
          <w:b/>
          <w:sz w:val="32"/>
          <w:szCs w:val="32"/>
        </w:rPr>
        <w:t>4.国内跟跑</w:t>
      </w:r>
      <w:r>
        <w:rPr>
          <w:rFonts w:ascii="仿宋_GB2312" w:hint="eastAsia"/>
          <w:sz w:val="32"/>
          <w:szCs w:val="32"/>
        </w:rPr>
        <w:t>。逐项技术判断）</w:t>
      </w: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七</w:t>
      </w:r>
      <w:r w:rsidRPr="008603F2">
        <w:rPr>
          <w:rFonts w:ascii="仿宋_GB2312" w:hint="eastAsia"/>
          <w:b/>
          <w:sz w:val="32"/>
          <w:szCs w:val="32"/>
        </w:rPr>
        <w:t>、发展技术的途径</w:t>
      </w:r>
      <w:r>
        <w:rPr>
          <w:rFonts w:ascii="仿宋_GB2312" w:hint="eastAsia"/>
          <w:sz w:val="32"/>
          <w:szCs w:val="32"/>
        </w:rPr>
        <w:t>（依托的单位、人才、团队，实施技术路径等。逐项技术表述，总计500以内）</w:t>
      </w: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八</w:t>
      </w:r>
      <w:r w:rsidRPr="008603F2">
        <w:rPr>
          <w:rFonts w:ascii="仿宋_GB2312" w:hint="eastAsia"/>
          <w:b/>
          <w:sz w:val="32"/>
          <w:szCs w:val="32"/>
        </w:rPr>
        <w:t>、</w:t>
      </w:r>
      <w:r>
        <w:rPr>
          <w:rFonts w:ascii="仿宋_GB2312" w:hint="eastAsia"/>
          <w:b/>
          <w:sz w:val="32"/>
          <w:szCs w:val="32"/>
        </w:rPr>
        <w:t>经过5-10年发展，</w:t>
      </w:r>
      <w:r w:rsidRPr="008603F2">
        <w:rPr>
          <w:rFonts w:ascii="仿宋_GB2312" w:hint="eastAsia"/>
          <w:b/>
          <w:sz w:val="32"/>
          <w:szCs w:val="32"/>
        </w:rPr>
        <w:t>技术</w:t>
      </w:r>
      <w:r>
        <w:rPr>
          <w:rFonts w:ascii="仿宋_GB2312" w:hint="eastAsia"/>
          <w:b/>
          <w:sz w:val="32"/>
          <w:szCs w:val="32"/>
        </w:rPr>
        <w:t>及</w:t>
      </w:r>
      <w:r w:rsidRPr="008603F2">
        <w:rPr>
          <w:rFonts w:ascii="仿宋_GB2312" w:hint="eastAsia"/>
          <w:b/>
          <w:sz w:val="32"/>
          <w:szCs w:val="32"/>
        </w:rPr>
        <w:t>实现产品化或产业化等所达到的预期结果</w:t>
      </w:r>
      <w:r>
        <w:rPr>
          <w:rFonts w:ascii="仿宋_GB2312" w:hint="eastAsia"/>
          <w:sz w:val="32"/>
          <w:szCs w:val="32"/>
        </w:rPr>
        <w:t>（包括经济效益、社会效益等。逐项技术表述，总计500以内）</w:t>
      </w: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九</w:t>
      </w:r>
      <w:r w:rsidRPr="00BD6052">
        <w:rPr>
          <w:rFonts w:ascii="仿宋_GB2312" w:hint="eastAsia"/>
          <w:b/>
          <w:sz w:val="32"/>
          <w:szCs w:val="32"/>
        </w:rPr>
        <w:t>、技术开发成功需要的资金投入和经费来源</w:t>
      </w:r>
      <w:r>
        <w:rPr>
          <w:rFonts w:ascii="仿宋_GB2312" w:hint="eastAsia"/>
          <w:sz w:val="32"/>
          <w:szCs w:val="32"/>
        </w:rPr>
        <w:t>（国家计划、省、市和企业投入等。概述，200字以内）；</w:t>
      </w: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Pr="00BD6052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十</w:t>
      </w:r>
      <w:r w:rsidRPr="00BD6052">
        <w:rPr>
          <w:rFonts w:ascii="仿宋_GB2312" w:hint="eastAsia"/>
          <w:b/>
          <w:sz w:val="32"/>
          <w:szCs w:val="32"/>
        </w:rPr>
        <w:t>、技术在省内实现产品化或产业化的预期城市（高新区）、企业及需要物质物件</w:t>
      </w:r>
      <w:r>
        <w:rPr>
          <w:rFonts w:ascii="仿宋_GB2312" w:hint="eastAsia"/>
          <w:sz w:val="32"/>
          <w:szCs w:val="32"/>
        </w:rPr>
        <w:t>（逐项技术表述，总计500以内）；</w:t>
      </w: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十一</w:t>
      </w:r>
      <w:r w:rsidRPr="00BD6052">
        <w:rPr>
          <w:rFonts w:ascii="仿宋_GB2312" w:hint="eastAsia"/>
          <w:b/>
          <w:sz w:val="32"/>
          <w:szCs w:val="32"/>
        </w:rPr>
        <w:t>、省、市政府应采取的政策保障措施</w:t>
      </w:r>
      <w:r>
        <w:rPr>
          <w:rFonts w:ascii="仿宋_GB2312" w:hint="eastAsia"/>
          <w:sz w:val="32"/>
          <w:szCs w:val="32"/>
        </w:rPr>
        <w:t>（概述，500字以内）</w:t>
      </w:r>
    </w:p>
    <w:p w:rsidR="0019461A" w:rsidRDefault="0019461A" w:rsidP="0019461A">
      <w:pPr>
        <w:spacing w:line="580" w:lineRule="exact"/>
        <w:rPr>
          <w:rFonts w:ascii="仿宋_GB2312" w:hint="eastAsia"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b/>
          <w:sz w:val="32"/>
          <w:szCs w:val="32"/>
        </w:rPr>
      </w:pPr>
    </w:p>
    <w:p w:rsidR="0019461A" w:rsidRDefault="0019461A" w:rsidP="0019461A">
      <w:pPr>
        <w:spacing w:line="580" w:lineRule="exact"/>
        <w:rPr>
          <w:rFonts w:ascii="仿宋_GB2312" w:hint="eastAsia"/>
          <w:b/>
          <w:sz w:val="32"/>
          <w:szCs w:val="32"/>
        </w:rPr>
      </w:pPr>
    </w:p>
    <w:p w:rsidR="0019461A" w:rsidRPr="000D3039" w:rsidRDefault="0019461A" w:rsidP="0019461A">
      <w:pPr>
        <w:spacing w:line="580" w:lineRule="exact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十二、填写调查结论汇总表</w:t>
      </w:r>
    </w:p>
    <w:p w:rsidR="00DB64C6" w:rsidRPr="0019461A" w:rsidRDefault="00DB64C6">
      <w:bookmarkStart w:id="0" w:name="_GoBack"/>
      <w:bookmarkEnd w:id="0"/>
    </w:p>
    <w:sectPr w:rsidR="00DB64C6" w:rsidRPr="0019461A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407" w:charSpace="-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70" w:rsidRDefault="00326170" w:rsidP="0019461A">
      <w:r>
        <w:separator/>
      </w:r>
    </w:p>
  </w:endnote>
  <w:endnote w:type="continuationSeparator" w:id="0">
    <w:p w:rsidR="00326170" w:rsidRDefault="00326170" w:rsidP="0019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A8" w:rsidRDefault="0032617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50FA8" w:rsidRDefault="003261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A8" w:rsidRDefault="0032617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9461A">
      <w:rPr>
        <w:rStyle w:val="a5"/>
        <w:noProof/>
      </w:rPr>
      <w:t>3</w:t>
    </w:r>
    <w:r>
      <w:fldChar w:fldCharType="end"/>
    </w:r>
  </w:p>
  <w:p w:rsidR="00050FA8" w:rsidRDefault="003261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70" w:rsidRDefault="00326170" w:rsidP="0019461A">
      <w:r>
        <w:separator/>
      </w:r>
    </w:p>
  </w:footnote>
  <w:footnote w:type="continuationSeparator" w:id="0">
    <w:p w:rsidR="00326170" w:rsidRDefault="00326170" w:rsidP="0019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4"/>
    <w:rsid w:val="0019461A"/>
    <w:rsid w:val="00326170"/>
    <w:rsid w:val="00555EB4"/>
    <w:rsid w:val="00DB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1A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61A"/>
    <w:rPr>
      <w:sz w:val="18"/>
      <w:szCs w:val="18"/>
    </w:rPr>
  </w:style>
  <w:style w:type="paragraph" w:styleId="a4">
    <w:name w:val="footer"/>
    <w:basedOn w:val="a"/>
    <w:link w:val="Char0"/>
    <w:unhideWhenUsed/>
    <w:rsid w:val="001946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61A"/>
    <w:rPr>
      <w:sz w:val="18"/>
      <w:szCs w:val="18"/>
    </w:rPr>
  </w:style>
  <w:style w:type="character" w:styleId="a5">
    <w:name w:val="page number"/>
    <w:basedOn w:val="a0"/>
    <w:semiHidden/>
    <w:rsid w:val="00194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1A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61A"/>
    <w:rPr>
      <w:sz w:val="18"/>
      <w:szCs w:val="18"/>
    </w:rPr>
  </w:style>
  <w:style w:type="paragraph" w:styleId="a4">
    <w:name w:val="footer"/>
    <w:basedOn w:val="a"/>
    <w:link w:val="Char0"/>
    <w:unhideWhenUsed/>
    <w:rsid w:val="001946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61A"/>
    <w:rPr>
      <w:sz w:val="18"/>
      <w:szCs w:val="18"/>
    </w:rPr>
  </w:style>
  <w:style w:type="character" w:styleId="a5">
    <w:name w:val="page number"/>
    <w:basedOn w:val="a0"/>
    <w:semiHidden/>
    <w:rsid w:val="0019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2017-09-18T02:41:00Z</dcterms:created>
  <dcterms:modified xsi:type="dcterms:W3CDTF">2017-09-18T02:42:00Z</dcterms:modified>
</cp:coreProperties>
</file>