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801" w:rsidRPr="00EF1024" w:rsidRDefault="00975105" w:rsidP="00EF1024">
      <w:pPr>
        <w:jc w:val="left"/>
        <w:rPr>
          <w:rFonts w:ascii="方正小标宋简体" w:eastAsia="方正小标宋简体" w:hAnsi="Calibri"/>
          <w:spacing w:val="-10"/>
          <w:sz w:val="44"/>
          <w:szCs w:val="44"/>
        </w:rPr>
      </w:pPr>
      <w:r w:rsidRPr="00EF1024">
        <w:rPr>
          <w:rFonts w:ascii="方正小标宋简体" w:eastAsia="方正小标宋简体" w:hAnsi="Calibri" w:hint="eastAsia"/>
          <w:spacing w:val="-10"/>
          <w:sz w:val="44"/>
          <w:szCs w:val="44"/>
        </w:rPr>
        <w:t>附件2.</w:t>
      </w:r>
    </w:p>
    <w:p w:rsidR="00975105" w:rsidRPr="00EF1024" w:rsidRDefault="00915801" w:rsidP="00EF1024">
      <w:pPr>
        <w:jc w:val="center"/>
        <w:rPr>
          <w:rFonts w:ascii="方正小标宋简体" w:eastAsia="方正小标宋简体" w:hAnsi="Calibri"/>
          <w:spacing w:val="-10"/>
          <w:sz w:val="44"/>
          <w:szCs w:val="44"/>
        </w:rPr>
      </w:pPr>
      <w:r w:rsidRPr="00EF1024">
        <w:rPr>
          <w:rFonts w:ascii="方正小标宋简体" w:eastAsia="方正小标宋简体" w:hAnsi="Calibri" w:hint="eastAsia"/>
          <w:spacing w:val="-10"/>
          <w:sz w:val="44"/>
          <w:szCs w:val="44"/>
        </w:rPr>
        <w:t xml:space="preserve"> </w:t>
      </w:r>
      <w:r w:rsidR="00975105" w:rsidRPr="00EF1024">
        <w:rPr>
          <w:rFonts w:ascii="方正小标宋简体" w:eastAsia="方正小标宋简体" w:hAnsi="Calibri" w:hint="eastAsia"/>
          <w:spacing w:val="-10"/>
          <w:sz w:val="44"/>
          <w:szCs w:val="44"/>
        </w:rPr>
        <w:t>2014年中国科学院信息化工作获奖</w:t>
      </w:r>
      <w:r w:rsidR="004F3015">
        <w:rPr>
          <w:rFonts w:ascii="方正小标宋简体" w:eastAsia="方正小标宋简体" w:hAnsi="Calibri" w:hint="eastAsia"/>
          <w:spacing w:val="-10"/>
          <w:sz w:val="44"/>
          <w:szCs w:val="44"/>
        </w:rPr>
        <w:t>单位</w:t>
      </w:r>
      <w:r w:rsidR="00975105" w:rsidRPr="00EF1024">
        <w:rPr>
          <w:rFonts w:ascii="方正小标宋简体" w:eastAsia="方正小标宋简体" w:hAnsi="Calibri" w:hint="eastAsia"/>
          <w:spacing w:val="-10"/>
          <w:sz w:val="44"/>
          <w:szCs w:val="44"/>
        </w:rPr>
        <w:t>名单</w:t>
      </w:r>
    </w:p>
    <w:p w:rsidR="00975105" w:rsidRPr="00DD429D" w:rsidRDefault="00975105" w:rsidP="00975105">
      <w:pPr>
        <w:spacing w:line="500" w:lineRule="exact"/>
        <w:ind w:firstLine="570"/>
        <w:jc w:val="left"/>
        <w:rPr>
          <w:rFonts w:ascii="仿宋_GB2312" w:eastAsia="仿宋_GB2312"/>
          <w:b/>
          <w:sz w:val="28"/>
          <w:szCs w:val="28"/>
        </w:rPr>
      </w:pPr>
    </w:p>
    <w:p w:rsidR="00031D9B" w:rsidRPr="00EF1024" w:rsidRDefault="00975105" w:rsidP="00EF1024">
      <w:pPr>
        <w:pStyle w:val="1"/>
        <w:ind w:firstLineChars="0" w:firstLine="0"/>
        <w:rPr>
          <w:rFonts w:eastAsia="黑体"/>
          <w:sz w:val="32"/>
        </w:rPr>
      </w:pPr>
      <w:r w:rsidRPr="00EF1024">
        <w:rPr>
          <w:rFonts w:eastAsia="黑体" w:hint="eastAsia"/>
          <w:sz w:val="32"/>
        </w:rPr>
        <w:t>一、</w:t>
      </w:r>
      <w:r w:rsidRPr="00EF1024">
        <w:rPr>
          <w:rFonts w:eastAsia="黑体" w:hint="eastAsia"/>
          <w:sz w:val="32"/>
        </w:rPr>
        <w:t>2014</w:t>
      </w:r>
      <w:r w:rsidRPr="00EF1024">
        <w:rPr>
          <w:rFonts w:eastAsia="黑体" w:hint="eastAsia"/>
          <w:sz w:val="32"/>
        </w:rPr>
        <w:t>年中国科学院信息化工作优秀奖（</w:t>
      </w:r>
      <w:r w:rsidRPr="00EF1024">
        <w:rPr>
          <w:rFonts w:eastAsia="黑体" w:hint="eastAsia"/>
          <w:sz w:val="32"/>
        </w:rPr>
        <w:t>10</w:t>
      </w:r>
      <w:r w:rsidRPr="00EF1024">
        <w:rPr>
          <w:rFonts w:eastAsia="黑体" w:hint="eastAsia"/>
          <w:sz w:val="32"/>
        </w:rPr>
        <w:t>名）</w:t>
      </w:r>
    </w:p>
    <w:p w:rsidR="00975105" w:rsidRPr="00EF1024" w:rsidRDefault="00975105" w:rsidP="00D521CE">
      <w:pPr>
        <w:pStyle w:val="a5"/>
        <w:numPr>
          <w:ilvl w:val="0"/>
          <w:numId w:val="7"/>
        </w:numPr>
        <w:ind w:firstLineChars="0"/>
        <w:rPr>
          <w:rFonts w:ascii="仿宋" w:eastAsia="仿宋" w:hAnsi="仿宋"/>
          <w:sz w:val="32"/>
        </w:rPr>
      </w:pPr>
      <w:r w:rsidRPr="00EF1024">
        <w:rPr>
          <w:rFonts w:ascii="仿宋" w:eastAsia="仿宋" w:hAnsi="仿宋" w:hint="eastAsia"/>
          <w:sz w:val="32"/>
        </w:rPr>
        <w:t>中国科学院大连化学物理研究所</w:t>
      </w:r>
    </w:p>
    <w:p w:rsidR="00975105" w:rsidRPr="00EF1024" w:rsidRDefault="00975105" w:rsidP="00D521CE">
      <w:pPr>
        <w:pStyle w:val="a5"/>
        <w:numPr>
          <w:ilvl w:val="0"/>
          <w:numId w:val="7"/>
        </w:numPr>
        <w:ind w:firstLineChars="0"/>
        <w:rPr>
          <w:rFonts w:ascii="仿宋" w:eastAsia="仿宋" w:hAnsi="仿宋"/>
          <w:sz w:val="32"/>
        </w:rPr>
      </w:pPr>
      <w:r w:rsidRPr="00EF1024">
        <w:rPr>
          <w:rFonts w:ascii="仿宋" w:eastAsia="仿宋" w:hAnsi="仿宋" w:hint="eastAsia"/>
          <w:sz w:val="32"/>
        </w:rPr>
        <w:t>中国科学院昆明植物研究所</w:t>
      </w:r>
    </w:p>
    <w:p w:rsidR="00975105" w:rsidRPr="00EF1024" w:rsidRDefault="00975105" w:rsidP="00D521CE">
      <w:pPr>
        <w:pStyle w:val="a5"/>
        <w:numPr>
          <w:ilvl w:val="0"/>
          <w:numId w:val="7"/>
        </w:numPr>
        <w:ind w:firstLineChars="0"/>
        <w:rPr>
          <w:rFonts w:ascii="仿宋" w:eastAsia="仿宋" w:hAnsi="仿宋"/>
          <w:sz w:val="32"/>
        </w:rPr>
      </w:pPr>
      <w:r w:rsidRPr="00EF1024">
        <w:rPr>
          <w:rFonts w:ascii="仿宋" w:eastAsia="仿宋" w:hAnsi="仿宋" w:hint="eastAsia"/>
          <w:sz w:val="32"/>
        </w:rPr>
        <w:t>中国科学院武汉植物园</w:t>
      </w:r>
    </w:p>
    <w:p w:rsidR="00975105" w:rsidRPr="00EF1024" w:rsidRDefault="00975105" w:rsidP="00D521CE">
      <w:pPr>
        <w:pStyle w:val="a5"/>
        <w:numPr>
          <w:ilvl w:val="0"/>
          <w:numId w:val="7"/>
        </w:numPr>
        <w:ind w:firstLineChars="0"/>
        <w:rPr>
          <w:rFonts w:ascii="仿宋" w:eastAsia="仿宋" w:hAnsi="仿宋"/>
          <w:sz w:val="32"/>
        </w:rPr>
      </w:pPr>
      <w:r w:rsidRPr="00EF1024">
        <w:rPr>
          <w:rFonts w:ascii="仿宋" w:eastAsia="仿宋" w:hAnsi="仿宋" w:hint="eastAsia"/>
          <w:sz w:val="32"/>
        </w:rPr>
        <w:t>中国科学院紫金山天文台</w:t>
      </w:r>
    </w:p>
    <w:p w:rsidR="00975105" w:rsidRPr="00EF1024" w:rsidRDefault="00975105" w:rsidP="00D521CE">
      <w:pPr>
        <w:pStyle w:val="a5"/>
        <w:numPr>
          <w:ilvl w:val="0"/>
          <w:numId w:val="7"/>
        </w:numPr>
        <w:ind w:firstLineChars="0"/>
        <w:rPr>
          <w:rFonts w:ascii="仿宋" w:eastAsia="仿宋" w:hAnsi="仿宋"/>
          <w:sz w:val="32"/>
        </w:rPr>
      </w:pPr>
      <w:r w:rsidRPr="00EF1024">
        <w:rPr>
          <w:rFonts w:ascii="仿宋" w:eastAsia="仿宋" w:hAnsi="仿宋" w:hint="eastAsia"/>
          <w:sz w:val="32"/>
        </w:rPr>
        <w:t>中国科学院高能物理研究所</w:t>
      </w:r>
    </w:p>
    <w:p w:rsidR="00975105" w:rsidRPr="00EF1024" w:rsidRDefault="00975105" w:rsidP="00D521CE">
      <w:pPr>
        <w:pStyle w:val="a5"/>
        <w:numPr>
          <w:ilvl w:val="0"/>
          <w:numId w:val="7"/>
        </w:numPr>
        <w:ind w:firstLineChars="0"/>
        <w:rPr>
          <w:rFonts w:ascii="仿宋" w:eastAsia="仿宋" w:hAnsi="仿宋"/>
          <w:sz w:val="32"/>
        </w:rPr>
      </w:pPr>
      <w:r w:rsidRPr="00EF1024">
        <w:rPr>
          <w:rFonts w:ascii="仿宋" w:eastAsia="仿宋" w:hAnsi="仿宋" w:hint="eastAsia"/>
          <w:sz w:val="32"/>
        </w:rPr>
        <w:t>中国科学院南海海洋研究所</w:t>
      </w:r>
    </w:p>
    <w:p w:rsidR="00975105" w:rsidRPr="00EF1024" w:rsidRDefault="00975105" w:rsidP="00D521CE">
      <w:pPr>
        <w:pStyle w:val="a5"/>
        <w:numPr>
          <w:ilvl w:val="0"/>
          <w:numId w:val="7"/>
        </w:numPr>
        <w:ind w:firstLineChars="0"/>
        <w:rPr>
          <w:rFonts w:ascii="仿宋" w:eastAsia="仿宋" w:hAnsi="仿宋"/>
          <w:sz w:val="32"/>
        </w:rPr>
      </w:pPr>
      <w:r w:rsidRPr="00EF1024">
        <w:rPr>
          <w:rFonts w:ascii="仿宋" w:eastAsia="仿宋" w:hAnsi="仿宋" w:hint="eastAsia"/>
          <w:sz w:val="32"/>
        </w:rPr>
        <w:t>中国科学院上海天文台</w:t>
      </w:r>
    </w:p>
    <w:p w:rsidR="00975105" w:rsidRPr="00EF1024" w:rsidRDefault="00975105" w:rsidP="00D521CE">
      <w:pPr>
        <w:pStyle w:val="a5"/>
        <w:numPr>
          <w:ilvl w:val="0"/>
          <w:numId w:val="7"/>
        </w:numPr>
        <w:ind w:firstLineChars="0"/>
        <w:rPr>
          <w:rFonts w:ascii="仿宋" w:eastAsia="仿宋" w:hAnsi="仿宋"/>
          <w:sz w:val="32"/>
        </w:rPr>
      </w:pPr>
      <w:r w:rsidRPr="00EF1024">
        <w:rPr>
          <w:rFonts w:ascii="仿宋" w:eastAsia="仿宋" w:hAnsi="仿宋" w:hint="eastAsia"/>
          <w:sz w:val="32"/>
        </w:rPr>
        <w:t>中国科学院海洋研究所</w:t>
      </w:r>
    </w:p>
    <w:p w:rsidR="00975105" w:rsidRPr="00EF1024" w:rsidRDefault="00975105" w:rsidP="00D521CE">
      <w:pPr>
        <w:pStyle w:val="a5"/>
        <w:numPr>
          <w:ilvl w:val="0"/>
          <w:numId w:val="7"/>
        </w:numPr>
        <w:ind w:firstLineChars="0"/>
        <w:rPr>
          <w:rFonts w:ascii="仿宋" w:eastAsia="仿宋" w:hAnsi="仿宋"/>
          <w:sz w:val="32"/>
        </w:rPr>
      </w:pPr>
      <w:r w:rsidRPr="00EF1024">
        <w:rPr>
          <w:rFonts w:ascii="仿宋" w:eastAsia="仿宋" w:hAnsi="仿宋" w:hint="eastAsia"/>
          <w:sz w:val="32"/>
        </w:rPr>
        <w:t>中国科学院寒区旱区环境与工程研究所</w:t>
      </w:r>
    </w:p>
    <w:p w:rsidR="00975105" w:rsidRPr="00EF1024" w:rsidRDefault="00975105" w:rsidP="00D521CE">
      <w:pPr>
        <w:pStyle w:val="a5"/>
        <w:numPr>
          <w:ilvl w:val="0"/>
          <w:numId w:val="7"/>
        </w:numPr>
        <w:ind w:firstLineChars="0"/>
        <w:rPr>
          <w:rFonts w:ascii="仿宋" w:eastAsia="仿宋" w:hAnsi="仿宋"/>
          <w:sz w:val="32"/>
        </w:rPr>
      </w:pPr>
      <w:r w:rsidRPr="00EF1024">
        <w:rPr>
          <w:rFonts w:ascii="仿宋" w:eastAsia="仿宋" w:hAnsi="仿宋" w:hint="eastAsia"/>
          <w:sz w:val="32"/>
        </w:rPr>
        <w:t>中国科学院水生生物研究所</w:t>
      </w:r>
    </w:p>
    <w:p w:rsidR="00975105" w:rsidRPr="00EF1024" w:rsidRDefault="00975105" w:rsidP="00EF1024">
      <w:pPr>
        <w:pStyle w:val="1"/>
        <w:ind w:firstLineChars="0" w:firstLine="0"/>
        <w:rPr>
          <w:rFonts w:eastAsia="黑体"/>
          <w:sz w:val="32"/>
        </w:rPr>
      </w:pPr>
      <w:r w:rsidRPr="00EF1024">
        <w:rPr>
          <w:rFonts w:eastAsia="黑体" w:hint="eastAsia"/>
          <w:sz w:val="32"/>
        </w:rPr>
        <w:t>二、</w:t>
      </w:r>
      <w:bookmarkStart w:id="0" w:name="_GoBack"/>
      <w:bookmarkEnd w:id="0"/>
      <w:r w:rsidRPr="00EF1024">
        <w:rPr>
          <w:rFonts w:eastAsia="黑体" w:hint="eastAsia"/>
          <w:sz w:val="32"/>
        </w:rPr>
        <w:t>201</w:t>
      </w:r>
      <w:r w:rsidR="00D521CE">
        <w:rPr>
          <w:rFonts w:eastAsia="黑体"/>
          <w:sz w:val="32"/>
        </w:rPr>
        <w:t>4</w:t>
      </w:r>
      <w:r w:rsidRPr="00EF1024">
        <w:rPr>
          <w:rFonts w:eastAsia="黑体" w:hint="eastAsia"/>
          <w:sz w:val="32"/>
        </w:rPr>
        <w:t>年中国科学院信息化工作进步奖（</w:t>
      </w:r>
      <w:r w:rsidRPr="00EF1024">
        <w:rPr>
          <w:rFonts w:eastAsia="黑体" w:hint="eastAsia"/>
          <w:sz w:val="32"/>
        </w:rPr>
        <w:t>11</w:t>
      </w:r>
      <w:r w:rsidRPr="00EF1024">
        <w:rPr>
          <w:rFonts w:eastAsia="黑体" w:hint="eastAsia"/>
          <w:sz w:val="32"/>
        </w:rPr>
        <w:t>名）</w:t>
      </w:r>
    </w:p>
    <w:p w:rsidR="00975105" w:rsidRPr="00EF1024" w:rsidRDefault="00975105" w:rsidP="00D521CE">
      <w:pPr>
        <w:pStyle w:val="a5"/>
        <w:numPr>
          <w:ilvl w:val="0"/>
          <w:numId w:val="11"/>
        </w:numPr>
        <w:ind w:firstLineChars="0"/>
        <w:rPr>
          <w:rFonts w:ascii="仿宋" w:eastAsia="仿宋" w:hAnsi="仿宋"/>
          <w:sz w:val="32"/>
        </w:rPr>
      </w:pPr>
      <w:r w:rsidRPr="00EF1024">
        <w:rPr>
          <w:rFonts w:ascii="仿宋" w:eastAsia="仿宋" w:hAnsi="仿宋" w:hint="eastAsia"/>
          <w:sz w:val="32"/>
        </w:rPr>
        <w:t>中国科学院福建物质结构研究所</w:t>
      </w:r>
    </w:p>
    <w:p w:rsidR="00975105" w:rsidRPr="00EF1024" w:rsidRDefault="00975105" w:rsidP="00D521CE">
      <w:pPr>
        <w:pStyle w:val="a5"/>
        <w:numPr>
          <w:ilvl w:val="0"/>
          <w:numId w:val="11"/>
        </w:numPr>
        <w:ind w:firstLineChars="0"/>
        <w:rPr>
          <w:rFonts w:ascii="仿宋" w:eastAsia="仿宋" w:hAnsi="仿宋"/>
          <w:sz w:val="32"/>
        </w:rPr>
      </w:pPr>
      <w:r w:rsidRPr="00EF1024">
        <w:rPr>
          <w:rFonts w:ascii="仿宋" w:eastAsia="仿宋" w:hAnsi="仿宋" w:hint="eastAsia"/>
          <w:sz w:val="32"/>
        </w:rPr>
        <w:t>中国科学院西双版纳热带植物园</w:t>
      </w:r>
    </w:p>
    <w:p w:rsidR="00975105" w:rsidRPr="00EF1024" w:rsidRDefault="00975105" w:rsidP="00D521CE">
      <w:pPr>
        <w:pStyle w:val="a5"/>
        <w:numPr>
          <w:ilvl w:val="0"/>
          <w:numId w:val="11"/>
        </w:numPr>
        <w:ind w:firstLineChars="0"/>
        <w:rPr>
          <w:rFonts w:ascii="仿宋" w:eastAsia="仿宋" w:hAnsi="仿宋"/>
          <w:sz w:val="32"/>
        </w:rPr>
      </w:pPr>
      <w:r w:rsidRPr="00EF1024">
        <w:rPr>
          <w:rFonts w:ascii="仿宋" w:eastAsia="仿宋" w:hAnsi="仿宋" w:hint="eastAsia"/>
          <w:sz w:val="32"/>
        </w:rPr>
        <w:t>中国科学院工程热物理研究所</w:t>
      </w:r>
    </w:p>
    <w:p w:rsidR="00975105" w:rsidRPr="00EF1024" w:rsidRDefault="00975105" w:rsidP="00D521CE">
      <w:pPr>
        <w:pStyle w:val="a5"/>
        <w:numPr>
          <w:ilvl w:val="0"/>
          <w:numId w:val="11"/>
        </w:numPr>
        <w:ind w:firstLineChars="0"/>
        <w:rPr>
          <w:rFonts w:ascii="仿宋" w:eastAsia="仿宋" w:hAnsi="仿宋"/>
          <w:sz w:val="32"/>
        </w:rPr>
      </w:pPr>
      <w:r w:rsidRPr="00EF1024">
        <w:rPr>
          <w:rFonts w:ascii="仿宋" w:eastAsia="仿宋" w:hAnsi="仿宋" w:hint="eastAsia"/>
          <w:sz w:val="32"/>
        </w:rPr>
        <w:t>中国科学院地理科学与资源研究所</w:t>
      </w:r>
    </w:p>
    <w:p w:rsidR="00975105" w:rsidRPr="00EF1024" w:rsidRDefault="00975105" w:rsidP="00D521CE">
      <w:pPr>
        <w:pStyle w:val="a5"/>
        <w:numPr>
          <w:ilvl w:val="0"/>
          <w:numId w:val="11"/>
        </w:numPr>
        <w:ind w:firstLineChars="0"/>
        <w:rPr>
          <w:rFonts w:ascii="仿宋" w:eastAsia="仿宋" w:hAnsi="仿宋"/>
          <w:sz w:val="32"/>
        </w:rPr>
      </w:pPr>
      <w:r w:rsidRPr="00EF1024">
        <w:rPr>
          <w:rFonts w:ascii="仿宋" w:eastAsia="仿宋" w:hAnsi="仿宋" w:hint="eastAsia"/>
          <w:sz w:val="32"/>
        </w:rPr>
        <w:t>中国科学院北京基因组研究所</w:t>
      </w:r>
    </w:p>
    <w:p w:rsidR="00975105" w:rsidRPr="00EF1024" w:rsidRDefault="00975105" w:rsidP="00D521CE">
      <w:pPr>
        <w:pStyle w:val="a5"/>
        <w:numPr>
          <w:ilvl w:val="0"/>
          <w:numId w:val="11"/>
        </w:numPr>
        <w:ind w:firstLineChars="0"/>
        <w:rPr>
          <w:rFonts w:ascii="仿宋" w:eastAsia="仿宋" w:hAnsi="仿宋"/>
          <w:sz w:val="32"/>
        </w:rPr>
      </w:pPr>
      <w:r w:rsidRPr="00EF1024">
        <w:rPr>
          <w:rFonts w:ascii="仿宋" w:eastAsia="仿宋" w:hAnsi="仿宋" w:hint="eastAsia"/>
          <w:sz w:val="32"/>
        </w:rPr>
        <w:t>中国科学院山西煤炭化学研究所</w:t>
      </w:r>
    </w:p>
    <w:p w:rsidR="00975105" w:rsidRPr="00EF1024" w:rsidRDefault="00975105" w:rsidP="00D521CE">
      <w:pPr>
        <w:pStyle w:val="a5"/>
        <w:numPr>
          <w:ilvl w:val="0"/>
          <w:numId w:val="11"/>
        </w:numPr>
        <w:ind w:firstLineChars="0"/>
        <w:rPr>
          <w:rFonts w:ascii="仿宋" w:eastAsia="仿宋" w:hAnsi="仿宋"/>
          <w:sz w:val="32"/>
        </w:rPr>
      </w:pPr>
      <w:r w:rsidRPr="00EF1024">
        <w:rPr>
          <w:rFonts w:ascii="仿宋" w:eastAsia="仿宋" w:hAnsi="仿宋" w:hint="eastAsia"/>
          <w:sz w:val="32"/>
        </w:rPr>
        <w:lastRenderedPageBreak/>
        <w:t>中国科学院遥感与数字地球研究所</w:t>
      </w:r>
    </w:p>
    <w:p w:rsidR="00975105" w:rsidRPr="00EF1024" w:rsidRDefault="00975105" w:rsidP="00D521CE">
      <w:pPr>
        <w:pStyle w:val="a5"/>
        <w:numPr>
          <w:ilvl w:val="0"/>
          <w:numId w:val="11"/>
        </w:numPr>
        <w:ind w:firstLineChars="0"/>
        <w:rPr>
          <w:rFonts w:ascii="仿宋" w:eastAsia="仿宋" w:hAnsi="仿宋"/>
          <w:sz w:val="32"/>
        </w:rPr>
      </w:pPr>
      <w:r w:rsidRPr="00EF1024">
        <w:rPr>
          <w:rFonts w:ascii="仿宋" w:eastAsia="仿宋" w:hAnsi="仿宋" w:hint="eastAsia"/>
          <w:sz w:val="32"/>
        </w:rPr>
        <w:t>中国科学院武汉岩土力学研究所</w:t>
      </w:r>
    </w:p>
    <w:p w:rsidR="004F6DA6" w:rsidRPr="00EF1024" w:rsidRDefault="00975105" w:rsidP="00D521CE">
      <w:pPr>
        <w:pStyle w:val="a5"/>
        <w:numPr>
          <w:ilvl w:val="0"/>
          <w:numId w:val="11"/>
        </w:numPr>
        <w:ind w:firstLineChars="0"/>
        <w:rPr>
          <w:rFonts w:ascii="仿宋" w:eastAsia="仿宋" w:hAnsi="仿宋"/>
          <w:sz w:val="32"/>
        </w:rPr>
      </w:pPr>
      <w:r w:rsidRPr="00EF1024">
        <w:rPr>
          <w:rFonts w:ascii="仿宋" w:eastAsia="仿宋" w:hAnsi="仿宋" w:hint="eastAsia"/>
          <w:sz w:val="32"/>
        </w:rPr>
        <w:t>中国科学院长春光学精密机械与物理研究所</w:t>
      </w:r>
    </w:p>
    <w:p w:rsidR="00975105" w:rsidRPr="00EF1024" w:rsidRDefault="00975105" w:rsidP="00D521CE">
      <w:pPr>
        <w:pStyle w:val="a5"/>
        <w:numPr>
          <w:ilvl w:val="0"/>
          <w:numId w:val="11"/>
        </w:numPr>
        <w:ind w:firstLineChars="0"/>
        <w:rPr>
          <w:rFonts w:ascii="仿宋" w:eastAsia="仿宋" w:hAnsi="仿宋"/>
          <w:sz w:val="32"/>
        </w:rPr>
      </w:pPr>
      <w:r w:rsidRPr="00EF1024">
        <w:rPr>
          <w:rFonts w:ascii="仿宋" w:eastAsia="仿宋" w:hAnsi="仿宋" w:hint="eastAsia"/>
          <w:sz w:val="32"/>
        </w:rPr>
        <w:t>中国科学院数学与系统科学研究院</w:t>
      </w:r>
    </w:p>
    <w:p w:rsidR="00975105" w:rsidRPr="00D521CE" w:rsidRDefault="00975105" w:rsidP="00D521CE">
      <w:pPr>
        <w:ind w:firstLineChars="400" w:firstLine="1280"/>
        <w:rPr>
          <w:rFonts w:ascii="仿宋" w:eastAsia="仿宋" w:hAnsi="仿宋"/>
          <w:sz w:val="32"/>
        </w:rPr>
      </w:pPr>
      <w:r w:rsidRPr="00D521CE">
        <w:rPr>
          <w:rFonts w:ascii="仿宋" w:eastAsia="仿宋" w:hAnsi="仿宋" w:hint="eastAsia"/>
          <w:sz w:val="32"/>
        </w:rPr>
        <w:t>中国科学院理化技术研究所</w:t>
      </w:r>
      <w:r w:rsidR="00201686" w:rsidRPr="00D521CE">
        <w:rPr>
          <w:rFonts w:ascii="仿宋" w:eastAsia="仿宋" w:hAnsi="仿宋" w:hint="eastAsia"/>
          <w:sz w:val="32"/>
        </w:rPr>
        <w:t>（并列</w:t>
      </w:r>
      <w:r w:rsidR="00201686" w:rsidRPr="00D521CE">
        <w:rPr>
          <w:rFonts w:ascii="仿宋" w:eastAsia="仿宋" w:hAnsi="仿宋"/>
          <w:sz w:val="32"/>
        </w:rPr>
        <w:t>）</w:t>
      </w:r>
    </w:p>
    <w:sectPr w:rsidR="00975105" w:rsidRPr="00D521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FD3" w:rsidRDefault="00A55FD3" w:rsidP="00975105">
      <w:r>
        <w:separator/>
      </w:r>
    </w:p>
  </w:endnote>
  <w:endnote w:type="continuationSeparator" w:id="0">
    <w:p w:rsidR="00A55FD3" w:rsidRDefault="00A55FD3" w:rsidP="00975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FD3" w:rsidRDefault="00A55FD3" w:rsidP="00975105">
      <w:r>
        <w:separator/>
      </w:r>
    </w:p>
  </w:footnote>
  <w:footnote w:type="continuationSeparator" w:id="0">
    <w:p w:rsidR="00A55FD3" w:rsidRDefault="00A55FD3" w:rsidP="00975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C2378"/>
    <w:multiLevelType w:val="hybridMultilevel"/>
    <w:tmpl w:val="023AE758"/>
    <w:lvl w:ilvl="0" w:tplc="6C9ABB96">
      <w:start w:val="1"/>
      <w:numFmt w:val="decimal"/>
      <w:lvlText w:val="%1、"/>
      <w:lvlJc w:val="left"/>
      <w:pPr>
        <w:ind w:left="1960" w:hanging="420"/>
      </w:pPr>
      <w:rPr>
        <w:rFonts w:hint="eastAsia"/>
      </w:rPr>
    </w:lvl>
    <w:lvl w:ilvl="1" w:tplc="4E9E74BE">
      <w:start w:val="1"/>
      <w:numFmt w:val="decimal"/>
      <w:lvlText w:val="%2、"/>
      <w:lvlJc w:val="left"/>
      <w:pPr>
        <w:ind w:left="84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2F76CD"/>
    <w:multiLevelType w:val="hybridMultilevel"/>
    <w:tmpl w:val="AC1C1A48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2">
    <w:nsid w:val="4EE32C1A"/>
    <w:multiLevelType w:val="hybridMultilevel"/>
    <w:tmpl w:val="D9A0654E"/>
    <w:lvl w:ilvl="0" w:tplc="F7D8DB8A">
      <w:start w:val="1"/>
      <w:numFmt w:val="decimal"/>
      <w:lvlText w:val="%1、"/>
      <w:lvlJc w:val="left"/>
      <w:pPr>
        <w:ind w:left="156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>
    <w:nsid w:val="57E36B58"/>
    <w:multiLevelType w:val="hybridMultilevel"/>
    <w:tmpl w:val="8564AFF6"/>
    <w:lvl w:ilvl="0" w:tplc="04661024">
      <w:start w:val="1"/>
      <w:numFmt w:val="decimal"/>
      <w:lvlText w:val="%1.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5AB819CC"/>
    <w:multiLevelType w:val="hybridMultilevel"/>
    <w:tmpl w:val="14181FF2"/>
    <w:lvl w:ilvl="0" w:tplc="4E9E74BE">
      <w:start w:val="1"/>
      <w:numFmt w:val="decimal"/>
      <w:lvlText w:val="%1、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65AC42E8"/>
    <w:multiLevelType w:val="hybridMultilevel"/>
    <w:tmpl w:val="8564AFF6"/>
    <w:lvl w:ilvl="0" w:tplc="04661024">
      <w:start w:val="1"/>
      <w:numFmt w:val="decimal"/>
      <w:lvlText w:val="%1.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684F6663"/>
    <w:multiLevelType w:val="hybridMultilevel"/>
    <w:tmpl w:val="BFD26320"/>
    <w:lvl w:ilvl="0" w:tplc="DA16188A">
      <w:start w:val="1"/>
      <w:numFmt w:val="decimal"/>
      <w:lvlText w:val="%1、"/>
      <w:lvlJc w:val="left"/>
      <w:pPr>
        <w:ind w:left="12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>
    <w:nsid w:val="6D73168D"/>
    <w:multiLevelType w:val="hybridMultilevel"/>
    <w:tmpl w:val="14181FF2"/>
    <w:lvl w:ilvl="0" w:tplc="4E9E74BE">
      <w:start w:val="1"/>
      <w:numFmt w:val="decimal"/>
      <w:lvlText w:val="%1、"/>
      <w:lvlJc w:val="left"/>
      <w:pPr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>
    <w:nsid w:val="71535645"/>
    <w:multiLevelType w:val="hybridMultilevel"/>
    <w:tmpl w:val="BBE499B4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>
    <w:nsid w:val="7E5A265A"/>
    <w:multiLevelType w:val="hybridMultilevel"/>
    <w:tmpl w:val="150E33F4"/>
    <w:lvl w:ilvl="0" w:tplc="D4AE8FE0">
      <w:start w:val="1"/>
      <w:numFmt w:val="decimal"/>
      <w:lvlText w:val="%1."/>
      <w:lvlJc w:val="left"/>
      <w:pPr>
        <w:ind w:left="14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FA53BF4"/>
    <w:multiLevelType w:val="hybridMultilevel"/>
    <w:tmpl w:val="82602A62"/>
    <w:lvl w:ilvl="0" w:tplc="4E9E74BE">
      <w:start w:val="1"/>
      <w:numFmt w:val="decimal"/>
      <w:lvlText w:val="%1、"/>
      <w:lvlJc w:val="left"/>
      <w:pPr>
        <w:ind w:left="140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0"/>
  </w:num>
  <w:num w:numId="5">
    <w:abstractNumId w:val="6"/>
  </w:num>
  <w:num w:numId="6">
    <w:abstractNumId w:val="2"/>
  </w:num>
  <w:num w:numId="7">
    <w:abstractNumId w:val="5"/>
  </w:num>
  <w:num w:numId="8">
    <w:abstractNumId w:val="7"/>
  </w:num>
  <w:num w:numId="9">
    <w:abstractNumId w:val="4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A36"/>
    <w:rsid w:val="00031D9B"/>
    <w:rsid w:val="00061E43"/>
    <w:rsid w:val="00201686"/>
    <w:rsid w:val="00332518"/>
    <w:rsid w:val="004F3015"/>
    <w:rsid w:val="004F6DA6"/>
    <w:rsid w:val="00532796"/>
    <w:rsid w:val="00541638"/>
    <w:rsid w:val="005B790E"/>
    <w:rsid w:val="00915801"/>
    <w:rsid w:val="00975105"/>
    <w:rsid w:val="00A55FD3"/>
    <w:rsid w:val="00BA7A36"/>
    <w:rsid w:val="00C37222"/>
    <w:rsid w:val="00D521CE"/>
    <w:rsid w:val="00D84925"/>
    <w:rsid w:val="00EF1024"/>
    <w:rsid w:val="00F0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52E70AF-04D7-4763-AB01-BAE15E50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1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51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51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51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5105"/>
    <w:rPr>
      <w:sz w:val="18"/>
      <w:szCs w:val="18"/>
    </w:rPr>
  </w:style>
  <w:style w:type="paragraph" w:styleId="a5">
    <w:name w:val="List Paragraph"/>
    <w:basedOn w:val="a"/>
    <w:uiPriority w:val="34"/>
    <w:qFormat/>
    <w:rsid w:val="00975105"/>
    <w:pPr>
      <w:ind w:firstLineChars="200" w:firstLine="420"/>
    </w:pPr>
  </w:style>
  <w:style w:type="paragraph" w:customStyle="1" w:styleId="1">
    <w:name w:val="列出段落1"/>
    <w:basedOn w:val="a"/>
    <w:rsid w:val="00EF1024"/>
    <w:pPr>
      <w:widowControl/>
      <w:ind w:firstLineChars="200" w:firstLine="4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刘晓东</dc:creator>
  <cp:keywords/>
  <dc:description/>
  <cp:lastModifiedBy>郑晓欢</cp:lastModifiedBy>
  <cp:revision>9</cp:revision>
  <dcterms:created xsi:type="dcterms:W3CDTF">2015-03-06T04:03:00Z</dcterms:created>
  <dcterms:modified xsi:type="dcterms:W3CDTF">2015-03-11T04:09:00Z</dcterms:modified>
</cp:coreProperties>
</file>