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8" w:rsidRDefault="003C24E2" w:rsidP="00F24FA4">
      <w:pPr>
        <w:spacing w:line="500" w:lineRule="exact"/>
        <w:ind w:firstLineChars="200" w:firstLine="643"/>
        <w:jc w:val="center"/>
        <w:rPr>
          <w:rStyle w:val="a3"/>
          <w:rFonts w:ascii="黑体" w:eastAsia="黑体" w:hAnsi="黑体"/>
          <w:color w:val="292929"/>
          <w:sz w:val="32"/>
          <w:szCs w:val="32"/>
        </w:rPr>
      </w:pPr>
      <w:r w:rsidRPr="003F40A6">
        <w:rPr>
          <w:rStyle w:val="a3"/>
          <w:rFonts w:ascii="黑体" w:eastAsia="黑体" w:hAnsi="黑体" w:hint="eastAsia"/>
          <w:color w:val="292929"/>
          <w:sz w:val="32"/>
          <w:szCs w:val="32"/>
        </w:rPr>
        <w:t>发生变化需及时报告</w:t>
      </w:r>
      <w:r w:rsidR="009C2493" w:rsidRPr="003F40A6">
        <w:rPr>
          <w:rStyle w:val="a3"/>
          <w:rFonts w:ascii="黑体" w:eastAsia="黑体" w:hAnsi="黑体" w:hint="eastAsia"/>
          <w:color w:val="292929"/>
          <w:sz w:val="32"/>
          <w:szCs w:val="32"/>
        </w:rPr>
        <w:t>的事项</w:t>
      </w:r>
      <w:r w:rsidR="00B23FAD" w:rsidRPr="003F40A6">
        <w:rPr>
          <w:rStyle w:val="a3"/>
          <w:rFonts w:ascii="黑体" w:eastAsia="黑体" w:hAnsi="黑体" w:hint="eastAsia"/>
          <w:color w:val="292929"/>
          <w:sz w:val="32"/>
          <w:szCs w:val="32"/>
        </w:rPr>
        <w:t>及要求</w:t>
      </w:r>
    </w:p>
    <w:p w:rsidR="003F40A6" w:rsidRPr="003F40A6" w:rsidRDefault="003F40A6" w:rsidP="00F24FA4">
      <w:pPr>
        <w:spacing w:line="500" w:lineRule="exact"/>
        <w:ind w:firstLineChars="200" w:firstLine="640"/>
        <w:jc w:val="center"/>
        <w:rPr>
          <w:rStyle w:val="text5"/>
          <w:rFonts w:ascii="楷体_GB2312" w:eastAsia="楷体_GB2312" w:hAnsi="黑体"/>
          <w:sz w:val="32"/>
          <w:szCs w:val="32"/>
        </w:rPr>
      </w:pPr>
    </w:p>
    <w:p w:rsidR="00B900F6" w:rsidRPr="003F40A6" w:rsidRDefault="003C24E2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年度集中报告后</w:t>
      </w:r>
      <w:r w:rsidR="00104B4B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，领导干部发生下述所列事项的</w:t>
      </w:r>
      <w:r w:rsidR="00B900F6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，</w:t>
      </w:r>
      <w:r w:rsidR="00104B4B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应当在事后</w:t>
      </w:r>
      <w:r w:rsidR="00B900F6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30日内</w:t>
      </w:r>
      <w:r w:rsidR="00104B4B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，书面向组织部门报告</w:t>
      </w:r>
      <w:r w:rsidR="006F06F9">
        <w:rPr>
          <w:rStyle w:val="text5"/>
          <w:rFonts w:ascii="楷体_GB2312" w:eastAsia="楷体_GB2312" w:hAnsiTheme="minorEastAsia" w:hint="eastAsia"/>
          <w:sz w:val="28"/>
          <w:szCs w:val="28"/>
        </w:rPr>
        <w:t>（</w:t>
      </w:r>
      <w:r w:rsidR="006F06F9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书面报告</w:t>
      </w:r>
      <w:r w:rsidR="006F06F9">
        <w:rPr>
          <w:rStyle w:val="text5"/>
          <w:rFonts w:ascii="楷体_GB2312" w:eastAsia="楷体_GB2312" w:hAnsiTheme="minorEastAsia" w:hint="eastAsia"/>
          <w:sz w:val="28"/>
          <w:szCs w:val="28"/>
        </w:rPr>
        <w:t>的具体</w:t>
      </w:r>
      <w:r w:rsidR="006F06F9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形式</w:t>
      </w:r>
      <w:r w:rsidR="006F06F9">
        <w:rPr>
          <w:rStyle w:val="text5"/>
          <w:rFonts w:ascii="楷体_GB2312" w:eastAsia="楷体_GB2312" w:hAnsiTheme="minorEastAsia" w:hint="eastAsia"/>
          <w:sz w:val="28"/>
          <w:szCs w:val="28"/>
        </w:rPr>
        <w:t>请届时具体沟通</w:t>
      </w:r>
      <w:r w:rsidR="006F06F9">
        <w:rPr>
          <w:rStyle w:val="text5"/>
          <w:rFonts w:ascii="楷体_GB2312" w:eastAsia="楷体_GB2312" w:hAnsiTheme="minorEastAsia" w:hint="eastAsia"/>
          <w:sz w:val="28"/>
          <w:szCs w:val="28"/>
        </w:rPr>
        <w:t>）</w:t>
      </w:r>
      <w:r w:rsidR="006F06F9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。</w:t>
      </w:r>
      <w:r w:rsidR="00B900F6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需要审签的，由单位党委（党组）负责人</w:t>
      </w:r>
      <w:proofErr w:type="gramStart"/>
      <w:r w:rsidR="00B900F6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阅</w:t>
      </w:r>
      <w:proofErr w:type="gramEnd"/>
      <w:r w:rsidR="00B900F6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签后报告；及时报告后，还应在下一年的年度集中报告中再次报告。</w:t>
      </w:r>
    </w:p>
    <w:p w:rsidR="00104B4B" w:rsidRPr="003F40A6" w:rsidRDefault="00104B4B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（一）</w:t>
      </w:r>
      <w:r w:rsidR="002D118F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本人的婚姻情况；</w:t>
      </w:r>
    </w:p>
    <w:p w:rsidR="002D118F" w:rsidRPr="003F40A6" w:rsidRDefault="002D118F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（二）本人持有普通护照以及因私出国的情况；</w:t>
      </w:r>
    </w:p>
    <w:p w:rsidR="002D118F" w:rsidRPr="003F40A6" w:rsidRDefault="002D118F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（三）本人持有往来港澳通行证、因私持有大陆居民往来台湾通行证以及因私往来港澳、台湾的情况；</w:t>
      </w:r>
    </w:p>
    <w:p w:rsidR="00B321DB" w:rsidRPr="003F40A6" w:rsidRDefault="008A3CA2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（四）子女与外国人、无国籍人通婚的情况；</w:t>
      </w:r>
    </w:p>
    <w:p w:rsidR="008A3CA2" w:rsidRPr="003F40A6" w:rsidRDefault="008A3CA2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（五）子女与港澳以及台湾居民通婚的情况；</w:t>
      </w:r>
    </w:p>
    <w:p w:rsidR="00FF5BAB" w:rsidRPr="003F40A6" w:rsidRDefault="00FF5BAB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（六）配偶、子女移居国（境）外的情况，或者虽未移居国（境）外，但连续在国（境）外工作、生活一年以上的情况；</w:t>
      </w:r>
    </w:p>
    <w:p w:rsidR="00F5339F" w:rsidRPr="003F40A6" w:rsidRDefault="00F5339F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（七）</w:t>
      </w:r>
      <w:r w:rsidR="006D5E11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配偶、子女及其配偶的从业情况，含受聘担任私营企业的高级职务，在外商独资企业、中外合资企业、境外非政府组织在境内设立的代表机构中担任由外方委派、聘任的高级职务，以及在国（境）外的从业情况和职务情况</w:t>
      </w:r>
      <w:r w:rsidR="000611BF"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；</w:t>
      </w:r>
    </w:p>
    <w:p w:rsidR="000611BF" w:rsidRDefault="000611BF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（八）配偶、子女及其配偶被司法机关追究刑事责任的情况。</w:t>
      </w:r>
    </w:p>
    <w:p w:rsidR="003F40A6" w:rsidRPr="003F40A6" w:rsidRDefault="003F40A6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</w:p>
    <w:p w:rsidR="00161C63" w:rsidRPr="003F40A6" w:rsidRDefault="00161C63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上述所称“子女”，包括领导干部的婚生子女、非婚生子女、养子女和有抚养关系的继子女。</w:t>
      </w:r>
    </w:p>
    <w:p w:rsidR="006F06F9" w:rsidRDefault="007510C8" w:rsidP="00F24FA4">
      <w:pPr>
        <w:spacing w:line="500" w:lineRule="exact"/>
        <w:ind w:firstLineChars="200" w:firstLine="560"/>
        <w:rPr>
          <w:rStyle w:val="text5"/>
          <w:rFonts w:ascii="楷体_GB2312" w:eastAsia="楷体_GB2312" w:hAnsiTheme="minorEastAsia" w:hint="eastAsia"/>
          <w:sz w:val="28"/>
          <w:szCs w:val="28"/>
        </w:rPr>
      </w:pPr>
      <w:r w:rsidRPr="003F40A6">
        <w:rPr>
          <w:rStyle w:val="text5"/>
          <w:rFonts w:ascii="楷体_GB2312" w:eastAsia="楷体_GB2312" w:hAnsiTheme="minorEastAsia" w:hint="eastAsia"/>
          <w:sz w:val="28"/>
          <w:szCs w:val="28"/>
        </w:rPr>
        <w:t>上述所称“移居国（境）外”，是指取得外国国籍或者获取国（境）外永久居留许可、长期居留许可。</w:t>
      </w:r>
      <w:r w:rsidR="00CA179C">
        <w:rPr>
          <w:rStyle w:val="text5"/>
          <w:rFonts w:ascii="楷体_GB2312" w:eastAsia="楷体_GB2312" w:hAnsiTheme="minorEastAsia" w:hint="eastAsia"/>
          <w:sz w:val="28"/>
          <w:szCs w:val="28"/>
        </w:rPr>
        <w:t xml:space="preserve">  </w:t>
      </w:r>
    </w:p>
    <w:p w:rsidR="00F24FA4" w:rsidRPr="00F24FA4" w:rsidRDefault="00CA179C" w:rsidP="00F24FA4">
      <w:pPr>
        <w:spacing w:line="500" w:lineRule="exact"/>
        <w:ind w:firstLineChars="200" w:firstLine="560"/>
        <w:rPr>
          <w:rFonts w:ascii="楷体_GB2312" w:eastAsia="楷体_GB2312" w:hAnsiTheme="minorEastAsia"/>
          <w:color w:val="292929"/>
          <w:sz w:val="28"/>
          <w:szCs w:val="28"/>
        </w:rPr>
      </w:pPr>
      <w:bookmarkStart w:id="0" w:name="_GoBack"/>
      <w:bookmarkEnd w:id="0"/>
      <w:r>
        <w:rPr>
          <w:rStyle w:val="text5"/>
          <w:rFonts w:ascii="楷体_GB2312" w:eastAsia="楷体_GB2312" w:hAnsiTheme="minorEastAsia" w:hint="eastAsia"/>
          <w:sz w:val="28"/>
          <w:szCs w:val="28"/>
        </w:rPr>
        <w:t xml:space="preserve">        </w:t>
      </w:r>
      <w:r w:rsidR="00F24FA4">
        <w:rPr>
          <w:rStyle w:val="text5"/>
          <w:rFonts w:ascii="楷体_GB2312" w:eastAsia="楷体_GB2312" w:hAnsiTheme="minorEastAsia" w:hint="eastAsia"/>
          <w:sz w:val="28"/>
          <w:szCs w:val="28"/>
        </w:rPr>
        <w:t xml:space="preserve">                              </w:t>
      </w:r>
    </w:p>
    <w:sectPr w:rsidR="00F24FA4" w:rsidRPr="00F2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C6" w:rsidRDefault="006D35C6" w:rsidP="000C4641">
      <w:r>
        <w:separator/>
      </w:r>
    </w:p>
  </w:endnote>
  <w:endnote w:type="continuationSeparator" w:id="0">
    <w:p w:rsidR="006D35C6" w:rsidRDefault="006D35C6" w:rsidP="000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C6" w:rsidRDefault="006D35C6" w:rsidP="000C4641">
      <w:r>
        <w:separator/>
      </w:r>
    </w:p>
  </w:footnote>
  <w:footnote w:type="continuationSeparator" w:id="0">
    <w:p w:rsidR="006D35C6" w:rsidRDefault="006D35C6" w:rsidP="000C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0"/>
    <w:rsid w:val="000611BF"/>
    <w:rsid w:val="00086490"/>
    <w:rsid w:val="000C4641"/>
    <w:rsid w:val="00104B4B"/>
    <w:rsid w:val="00161C63"/>
    <w:rsid w:val="00216E2A"/>
    <w:rsid w:val="00275646"/>
    <w:rsid w:val="002D118F"/>
    <w:rsid w:val="002D2DB0"/>
    <w:rsid w:val="00320D4F"/>
    <w:rsid w:val="0038736A"/>
    <w:rsid w:val="003B2BC4"/>
    <w:rsid w:val="003C24E2"/>
    <w:rsid w:val="003F40A6"/>
    <w:rsid w:val="00516CB8"/>
    <w:rsid w:val="006A4104"/>
    <w:rsid w:val="006D2B2C"/>
    <w:rsid w:val="006D35C6"/>
    <w:rsid w:val="006D5E11"/>
    <w:rsid w:val="006F06F9"/>
    <w:rsid w:val="007510C8"/>
    <w:rsid w:val="007711B4"/>
    <w:rsid w:val="0087576F"/>
    <w:rsid w:val="00875D75"/>
    <w:rsid w:val="008A3CA2"/>
    <w:rsid w:val="009C2493"/>
    <w:rsid w:val="00AF1806"/>
    <w:rsid w:val="00B23FAD"/>
    <w:rsid w:val="00B321DB"/>
    <w:rsid w:val="00B900F6"/>
    <w:rsid w:val="00C10AFC"/>
    <w:rsid w:val="00C56DDA"/>
    <w:rsid w:val="00CA179C"/>
    <w:rsid w:val="00E93938"/>
    <w:rsid w:val="00F24FA4"/>
    <w:rsid w:val="00F5339F"/>
    <w:rsid w:val="00F978A5"/>
    <w:rsid w:val="00FF213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5">
    <w:name w:val="text5"/>
    <w:basedOn w:val="a0"/>
    <w:rsid w:val="00C56DDA"/>
    <w:rPr>
      <w:color w:val="292929"/>
      <w:sz w:val="21"/>
      <w:szCs w:val="21"/>
    </w:rPr>
  </w:style>
  <w:style w:type="character" w:styleId="a3">
    <w:name w:val="Strong"/>
    <w:basedOn w:val="a0"/>
    <w:uiPriority w:val="22"/>
    <w:qFormat/>
    <w:rsid w:val="00C56DDA"/>
    <w:rPr>
      <w:b/>
      <w:bCs/>
    </w:rPr>
  </w:style>
  <w:style w:type="paragraph" w:styleId="a4">
    <w:name w:val="header"/>
    <w:basedOn w:val="a"/>
    <w:link w:val="Char"/>
    <w:uiPriority w:val="99"/>
    <w:unhideWhenUsed/>
    <w:rsid w:val="000C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6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6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5">
    <w:name w:val="text5"/>
    <w:basedOn w:val="a0"/>
    <w:rsid w:val="00C56DDA"/>
    <w:rPr>
      <w:color w:val="292929"/>
      <w:sz w:val="21"/>
      <w:szCs w:val="21"/>
    </w:rPr>
  </w:style>
  <w:style w:type="character" w:styleId="a3">
    <w:name w:val="Strong"/>
    <w:basedOn w:val="a0"/>
    <w:uiPriority w:val="22"/>
    <w:qFormat/>
    <w:rsid w:val="00C56DDA"/>
    <w:rPr>
      <w:b/>
      <w:bCs/>
    </w:rPr>
  </w:style>
  <w:style w:type="paragraph" w:styleId="a4">
    <w:name w:val="header"/>
    <w:basedOn w:val="a"/>
    <w:link w:val="Char"/>
    <w:uiPriority w:val="99"/>
    <w:unhideWhenUsed/>
    <w:rsid w:val="000C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46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6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夏镜航</cp:lastModifiedBy>
  <cp:revision>3</cp:revision>
  <dcterms:created xsi:type="dcterms:W3CDTF">2018-01-16T06:29:00Z</dcterms:created>
  <dcterms:modified xsi:type="dcterms:W3CDTF">2018-01-16T06:32:00Z</dcterms:modified>
</cp:coreProperties>
</file>