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81" w:rsidRPr="004B7C13" w:rsidRDefault="00FC7A8A" w:rsidP="004F5581">
      <w:pPr>
        <w:jc w:val="center"/>
        <w:rPr>
          <w:rFonts w:ascii="Calibri" w:eastAsia="黑体" w:hAnsi="Calibri" w:cs="Times New Roman"/>
          <w:b/>
          <w:sz w:val="32"/>
          <w:szCs w:val="36"/>
        </w:rPr>
      </w:pPr>
      <w:r>
        <w:rPr>
          <w:rFonts w:ascii="Calibri" w:eastAsia="黑体" w:hAnsi="Calibri" w:cs="Times New Roman" w:hint="eastAsia"/>
          <w:b/>
          <w:sz w:val="32"/>
          <w:szCs w:val="36"/>
        </w:rPr>
        <w:t>党的关系在我所的</w:t>
      </w:r>
      <w:r w:rsidR="00F13B53">
        <w:rPr>
          <w:rFonts w:eastAsia="黑体" w:hint="eastAsia"/>
          <w:b/>
          <w:sz w:val="32"/>
          <w:szCs w:val="36"/>
        </w:rPr>
        <w:t>企业</w:t>
      </w:r>
      <w:r w:rsidR="004F5581">
        <w:rPr>
          <w:rFonts w:eastAsia="黑体" w:hint="eastAsia"/>
          <w:b/>
          <w:sz w:val="32"/>
          <w:szCs w:val="36"/>
        </w:rPr>
        <w:t>总经理</w:t>
      </w:r>
    </w:p>
    <w:p w:rsidR="004F5581" w:rsidRPr="004B7C13" w:rsidRDefault="004F5581" w:rsidP="00F13B53">
      <w:pPr>
        <w:spacing w:afterLines="50"/>
        <w:jc w:val="center"/>
        <w:rPr>
          <w:rFonts w:ascii="Calibri" w:eastAsia="黑体" w:hAnsi="Calibri" w:cs="Times New Roman"/>
          <w:b/>
          <w:sz w:val="32"/>
          <w:szCs w:val="36"/>
        </w:rPr>
      </w:pPr>
      <w:r w:rsidRPr="004B7C13">
        <w:rPr>
          <w:rFonts w:ascii="Calibri" w:eastAsia="黑体" w:hAnsi="Calibri" w:cs="Times New Roman" w:hint="eastAsia"/>
          <w:b/>
          <w:sz w:val="32"/>
          <w:szCs w:val="36"/>
        </w:rPr>
        <w:t>反腐倡廉建设责任制检查考核表</w:t>
      </w:r>
    </w:p>
    <w:p w:rsidR="00893CFE" w:rsidRPr="00446BCF" w:rsidRDefault="00446BCF" w:rsidP="00F13B53">
      <w:pPr>
        <w:spacing w:afterLines="50"/>
        <w:ind w:right="480" w:firstLineChars="2203" w:firstLine="5308"/>
        <w:rPr>
          <w:rFonts w:asciiTheme="minorEastAsia" w:hAnsiTheme="minorEastAsia" w:cs="Times New Roman"/>
          <w:b/>
          <w:sz w:val="24"/>
          <w:szCs w:val="36"/>
        </w:rPr>
      </w:pPr>
      <w:r w:rsidRPr="002477E0">
        <w:rPr>
          <w:rFonts w:asciiTheme="minorEastAsia" w:hAnsiTheme="minorEastAsia" w:cs="Times New Roman" w:hint="eastAsia"/>
          <w:b/>
          <w:sz w:val="24"/>
          <w:szCs w:val="36"/>
        </w:rPr>
        <w:t>填写日期：</w:t>
      </w:r>
    </w:p>
    <w:tbl>
      <w:tblPr>
        <w:tblW w:w="7630" w:type="dxa"/>
        <w:jc w:val="center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3119"/>
        <w:gridCol w:w="1276"/>
        <w:gridCol w:w="1872"/>
      </w:tblGrid>
      <w:tr w:rsidR="00446BCF" w:rsidRPr="00A55D1C" w:rsidTr="00FC7A8A">
        <w:trPr>
          <w:cantSplit/>
          <w:trHeight w:val="682"/>
          <w:jc w:val="center"/>
        </w:trPr>
        <w:tc>
          <w:tcPr>
            <w:tcW w:w="1363" w:type="dxa"/>
            <w:vAlign w:val="center"/>
          </w:tcPr>
          <w:p w:rsidR="00446BCF" w:rsidRPr="00AD03CF" w:rsidRDefault="00446BCF" w:rsidP="00513A18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公司名称</w:t>
            </w:r>
          </w:p>
        </w:tc>
        <w:tc>
          <w:tcPr>
            <w:tcW w:w="3119" w:type="dxa"/>
            <w:vAlign w:val="center"/>
          </w:tcPr>
          <w:p w:rsidR="00446BCF" w:rsidRPr="00E84DEA" w:rsidRDefault="00446BCF" w:rsidP="00513A18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46BCF" w:rsidRPr="00E84DEA" w:rsidRDefault="00446BCF" w:rsidP="006E25C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总经理</w:t>
            </w:r>
          </w:p>
        </w:tc>
        <w:tc>
          <w:tcPr>
            <w:tcW w:w="1872" w:type="dxa"/>
            <w:vAlign w:val="center"/>
          </w:tcPr>
          <w:p w:rsidR="00446BCF" w:rsidRPr="00E84DEA" w:rsidRDefault="00446BCF" w:rsidP="00513A18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17764" w:rsidTr="00FC7A8A">
        <w:trPr>
          <w:cantSplit/>
          <w:trHeight w:val="678"/>
          <w:jc w:val="center"/>
        </w:trPr>
        <w:tc>
          <w:tcPr>
            <w:tcW w:w="7630" w:type="dxa"/>
            <w:gridSpan w:val="4"/>
            <w:vAlign w:val="center"/>
          </w:tcPr>
          <w:p w:rsidR="00917764" w:rsidRPr="00C73B50" w:rsidRDefault="003B6279" w:rsidP="006B7049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开展廉洁从业教育</w:t>
            </w:r>
            <w:r w:rsidR="006B7049">
              <w:rPr>
                <w:rFonts w:ascii="宋体" w:hAnsi="宋体" w:hint="eastAsia"/>
                <w:b/>
                <w:bCs/>
                <w:sz w:val="24"/>
              </w:rPr>
              <w:t>方面</w:t>
            </w:r>
          </w:p>
        </w:tc>
      </w:tr>
      <w:tr w:rsidR="00917764" w:rsidTr="00FC7A8A">
        <w:trPr>
          <w:cantSplit/>
          <w:trHeight w:val="3963"/>
          <w:jc w:val="center"/>
        </w:trPr>
        <w:tc>
          <w:tcPr>
            <w:tcW w:w="7630" w:type="dxa"/>
            <w:gridSpan w:val="4"/>
          </w:tcPr>
          <w:p w:rsidR="006B7049" w:rsidRDefault="004E25B3" w:rsidP="006B7049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eastAsiaTheme="minorEastAsia" w:hAnsi="宋体" w:cstheme="minorBidi"/>
                <w:sz w:val="24"/>
                <w:szCs w:val="28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组织</w:t>
            </w:r>
            <w:r w:rsidR="003B6279">
              <w:rPr>
                <w:rFonts w:ascii="宋体" w:eastAsiaTheme="minorEastAsia" w:hAnsi="宋体" w:cstheme="minorBidi" w:hint="eastAsia"/>
                <w:sz w:val="24"/>
                <w:szCs w:val="28"/>
              </w:rPr>
              <w:t>开展廉洁从业教育，</w:t>
            </w:r>
            <w:r w:rsidR="00FC7A8A">
              <w:rPr>
                <w:rFonts w:ascii="宋体" w:eastAsiaTheme="minorEastAsia" w:hAnsi="宋体" w:cstheme="minorBidi" w:hint="eastAsia"/>
                <w:sz w:val="24"/>
                <w:szCs w:val="28"/>
              </w:rPr>
              <w:t>尤其是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对</w:t>
            </w:r>
            <w:r w:rsidR="006B7049">
              <w:rPr>
                <w:rFonts w:ascii="宋体" w:eastAsiaTheme="minorEastAsia" w:hAnsi="宋体" w:cstheme="minorBidi" w:hint="eastAsia"/>
                <w:sz w:val="24"/>
                <w:szCs w:val="28"/>
              </w:rPr>
              <w:t>中高层人员和重点岗位工作人员的教育情况。</w:t>
            </w:r>
          </w:p>
          <w:p w:rsidR="00917764" w:rsidRDefault="008C446D" w:rsidP="006B7049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需</w:t>
            </w:r>
            <w:r w:rsidR="00BB1952">
              <w:rPr>
                <w:rFonts w:ascii="宋体" w:eastAsiaTheme="minorEastAsia" w:hAnsi="宋体" w:cstheme="minorBidi" w:hint="eastAsia"/>
                <w:sz w:val="24"/>
                <w:szCs w:val="28"/>
              </w:rPr>
              <w:t>提供佐证材料</w:t>
            </w:r>
            <w:r w:rsidR="0026425C">
              <w:rPr>
                <w:rFonts w:ascii="宋体" w:eastAsiaTheme="minorEastAsia" w:hAnsi="宋体" w:cstheme="minorBidi" w:hint="eastAsia"/>
                <w:sz w:val="24"/>
                <w:szCs w:val="28"/>
              </w:rPr>
              <w:t>（电子版）</w:t>
            </w:r>
            <w:r w:rsidR="00BB1952">
              <w:rPr>
                <w:rFonts w:ascii="宋体" w:eastAsiaTheme="minorEastAsia" w:hAnsi="宋体" w:cstheme="minorBidi" w:hint="eastAsia"/>
                <w:sz w:val="24"/>
                <w:szCs w:val="28"/>
              </w:rPr>
              <w:t>，邮件、会议记录、</w:t>
            </w:r>
            <w:r w:rsid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纪要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、</w:t>
            </w:r>
            <w:r w:rsidR="004F5581">
              <w:rPr>
                <w:rFonts w:ascii="宋体" w:eastAsiaTheme="minorEastAsia" w:hAnsi="宋体" w:cstheme="minorBidi" w:hint="eastAsia"/>
                <w:sz w:val="24"/>
                <w:szCs w:val="28"/>
              </w:rPr>
              <w:t>通知、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参会人员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的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记录</w:t>
            </w:r>
            <w:r w:rsidR="00BB1952">
              <w:rPr>
                <w:rFonts w:ascii="宋体" w:eastAsiaTheme="minorEastAsia" w:hAnsi="宋体" w:cstheme="minorBidi" w:hint="eastAsia"/>
                <w:sz w:val="24"/>
                <w:szCs w:val="28"/>
              </w:rPr>
              <w:t>等任何形式皆可</w:t>
            </w:r>
            <w:r w:rsidR="006B7049">
              <w:rPr>
                <w:rFonts w:ascii="宋体" w:eastAsiaTheme="minorEastAsia" w:hAnsi="宋体" w:cstheme="minorBidi" w:hint="eastAsia"/>
                <w:sz w:val="24"/>
                <w:szCs w:val="28"/>
              </w:rPr>
              <w:t>。附件材料请集中放在本表后。</w:t>
            </w:r>
          </w:p>
        </w:tc>
      </w:tr>
      <w:tr w:rsidR="00917764" w:rsidTr="00446BCF">
        <w:trPr>
          <w:cantSplit/>
          <w:trHeight w:val="846"/>
          <w:jc w:val="center"/>
        </w:trPr>
        <w:tc>
          <w:tcPr>
            <w:tcW w:w="7630" w:type="dxa"/>
            <w:gridSpan w:val="4"/>
            <w:vAlign w:val="center"/>
          </w:tcPr>
          <w:p w:rsidR="00917764" w:rsidRPr="00390799" w:rsidRDefault="007869C7" w:rsidP="006B7049">
            <w:pPr>
              <w:spacing w:line="2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制度建设及执行</w:t>
            </w:r>
            <w:r w:rsidR="006B7049">
              <w:rPr>
                <w:rFonts w:ascii="宋体" w:hAnsi="宋体" w:hint="eastAsia"/>
                <w:b/>
                <w:bCs/>
                <w:sz w:val="24"/>
              </w:rPr>
              <w:t>方面</w:t>
            </w:r>
          </w:p>
        </w:tc>
      </w:tr>
      <w:tr w:rsidR="00917764" w:rsidTr="007D30AC">
        <w:trPr>
          <w:cantSplit/>
          <w:trHeight w:val="4669"/>
          <w:jc w:val="center"/>
        </w:trPr>
        <w:tc>
          <w:tcPr>
            <w:tcW w:w="7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17764" w:rsidRPr="00796063" w:rsidRDefault="001215AE" w:rsidP="006B7049">
            <w:pPr>
              <w:pStyle w:val="a3"/>
              <w:spacing w:line="360" w:lineRule="auto"/>
              <w:ind w:firstLineChars="0" w:firstLine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建立和完善企业“三重一大”、领导人员职务消费及主要经营活动</w:t>
            </w:r>
            <w:r w:rsidR="004C4691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等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方面制度及其执行情况</w:t>
            </w:r>
            <w:r w:rsidR="006B7049">
              <w:rPr>
                <w:rFonts w:ascii="宋体" w:eastAsiaTheme="minorEastAsia" w:hAnsi="宋体" w:cstheme="minorBidi" w:hint="eastAsia"/>
                <w:sz w:val="24"/>
                <w:szCs w:val="28"/>
              </w:rPr>
              <w:t>。</w:t>
            </w:r>
          </w:p>
        </w:tc>
      </w:tr>
    </w:tbl>
    <w:p w:rsidR="00917764" w:rsidRPr="007D30AC" w:rsidRDefault="007D30AC" w:rsidP="00F13B53">
      <w:pPr>
        <w:widowControl/>
        <w:shd w:val="clear" w:color="auto" w:fill="FFFFFF"/>
        <w:spacing w:afterLines="50"/>
        <w:jc w:val="left"/>
        <w:rPr>
          <w:rFonts w:ascii="宋体" w:hAnsi="宋体"/>
          <w:b/>
          <w:sz w:val="24"/>
          <w:szCs w:val="28"/>
        </w:rPr>
      </w:pPr>
      <w:r w:rsidRPr="007D30AC">
        <w:rPr>
          <w:rFonts w:ascii="宋体" w:hAnsi="宋体" w:hint="eastAsia"/>
          <w:b/>
          <w:sz w:val="24"/>
          <w:szCs w:val="28"/>
        </w:rPr>
        <w:t>附件：</w:t>
      </w:r>
    </w:p>
    <w:p w:rsidR="007D30AC" w:rsidRDefault="007D30AC" w:rsidP="007D30AC">
      <w:pPr>
        <w:widowControl/>
        <w:shd w:val="clear" w:color="auto" w:fill="FFFFFF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1.</w:t>
      </w:r>
    </w:p>
    <w:p w:rsidR="007D30AC" w:rsidRDefault="007D30AC" w:rsidP="007D30AC">
      <w:pPr>
        <w:widowControl/>
        <w:shd w:val="clear" w:color="auto" w:fill="FFFFFF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lastRenderedPageBreak/>
        <w:t>2.</w:t>
      </w:r>
    </w:p>
    <w:p w:rsidR="007D30AC" w:rsidRPr="007D30AC" w:rsidRDefault="007D30AC" w:rsidP="007D30AC">
      <w:pPr>
        <w:widowControl/>
        <w:shd w:val="clear" w:color="auto" w:fill="FFFFFF"/>
        <w:jc w:val="left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3.</w:t>
      </w:r>
    </w:p>
    <w:p w:rsidR="007D30AC" w:rsidRPr="007D30AC" w:rsidRDefault="007D30AC" w:rsidP="007D30AC">
      <w:pPr>
        <w:widowControl/>
        <w:shd w:val="clear" w:color="auto" w:fill="FFFFFF"/>
        <w:jc w:val="left"/>
        <w:rPr>
          <w:rFonts w:asciiTheme="minorEastAsia" w:hAnsiTheme="minorEastAsia"/>
          <w:sz w:val="32"/>
          <w:szCs w:val="28"/>
        </w:rPr>
      </w:pPr>
    </w:p>
    <w:sectPr w:rsidR="007D30AC" w:rsidRPr="007D30AC" w:rsidSect="009C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F30" w:rsidRDefault="00E02F30" w:rsidP="00C73B50">
      <w:r>
        <w:separator/>
      </w:r>
    </w:p>
  </w:endnote>
  <w:endnote w:type="continuationSeparator" w:id="1">
    <w:p w:rsidR="00E02F30" w:rsidRDefault="00E02F30" w:rsidP="00C7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F30" w:rsidRDefault="00E02F30" w:rsidP="00C73B50">
      <w:r>
        <w:separator/>
      </w:r>
    </w:p>
  </w:footnote>
  <w:footnote w:type="continuationSeparator" w:id="1">
    <w:p w:rsidR="00E02F30" w:rsidRDefault="00E02F30" w:rsidP="00C7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54B"/>
    <w:multiLevelType w:val="hybridMultilevel"/>
    <w:tmpl w:val="1EC27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1235F7"/>
    <w:multiLevelType w:val="hybridMultilevel"/>
    <w:tmpl w:val="FBEAD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42277E"/>
    <w:multiLevelType w:val="hybridMultilevel"/>
    <w:tmpl w:val="AC4686F6"/>
    <w:lvl w:ilvl="0" w:tplc="9B2EA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5E498F"/>
    <w:multiLevelType w:val="hybridMultilevel"/>
    <w:tmpl w:val="FAD8C2A4"/>
    <w:lvl w:ilvl="0" w:tplc="1EA4C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7E5D83"/>
    <w:multiLevelType w:val="hybridMultilevel"/>
    <w:tmpl w:val="6F626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477094"/>
    <w:multiLevelType w:val="hybridMultilevel"/>
    <w:tmpl w:val="ABA41DEA"/>
    <w:lvl w:ilvl="0" w:tplc="DBFC1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CFE"/>
    <w:rsid w:val="000F57F3"/>
    <w:rsid w:val="00111B60"/>
    <w:rsid w:val="001215AE"/>
    <w:rsid w:val="001775D0"/>
    <w:rsid w:val="001E2DCB"/>
    <w:rsid w:val="002200F2"/>
    <w:rsid w:val="0026425C"/>
    <w:rsid w:val="00381ECA"/>
    <w:rsid w:val="003B6279"/>
    <w:rsid w:val="00446BCF"/>
    <w:rsid w:val="004475FC"/>
    <w:rsid w:val="00474CBA"/>
    <w:rsid w:val="004C4691"/>
    <w:rsid w:val="004E25B3"/>
    <w:rsid w:val="004F5581"/>
    <w:rsid w:val="00520FAA"/>
    <w:rsid w:val="00634090"/>
    <w:rsid w:val="006B4A4F"/>
    <w:rsid w:val="006B7049"/>
    <w:rsid w:val="006E25C8"/>
    <w:rsid w:val="007211AD"/>
    <w:rsid w:val="00742559"/>
    <w:rsid w:val="007869C7"/>
    <w:rsid w:val="007D30AC"/>
    <w:rsid w:val="0085240B"/>
    <w:rsid w:val="00893CFE"/>
    <w:rsid w:val="008C446D"/>
    <w:rsid w:val="008D5DA1"/>
    <w:rsid w:val="008F30ED"/>
    <w:rsid w:val="0090178B"/>
    <w:rsid w:val="00917764"/>
    <w:rsid w:val="009931D2"/>
    <w:rsid w:val="009C4813"/>
    <w:rsid w:val="00A72C28"/>
    <w:rsid w:val="00AF34AA"/>
    <w:rsid w:val="00BB1952"/>
    <w:rsid w:val="00C73B50"/>
    <w:rsid w:val="00D5262A"/>
    <w:rsid w:val="00D72044"/>
    <w:rsid w:val="00E02F30"/>
    <w:rsid w:val="00F13B53"/>
    <w:rsid w:val="00F7146F"/>
    <w:rsid w:val="00FC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F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91776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73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73B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73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73B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刘卫锋</dc:creator>
  <cp:lastModifiedBy>刘卫锋</cp:lastModifiedBy>
  <cp:revision>13</cp:revision>
  <cp:lastPrinted>2018-01-16T07:46:00Z</cp:lastPrinted>
  <dcterms:created xsi:type="dcterms:W3CDTF">2018-01-16T02:31:00Z</dcterms:created>
  <dcterms:modified xsi:type="dcterms:W3CDTF">2018-01-16T07:46:00Z</dcterms:modified>
</cp:coreProperties>
</file>