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 w:themeFill="background1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8"/>
        <w:gridCol w:w="2102"/>
        <w:gridCol w:w="1178"/>
        <w:gridCol w:w="2004"/>
        <w:gridCol w:w="2160"/>
      </w:tblGrid>
      <w:tr w:rsidR="00637024" w:rsidRPr="00637024" w:rsidTr="00637024">
        <w:trPr>
          <w:trHeight w:val="502"/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30"/>
                <w:szCs w:val="30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30"/>
                <w:szCs w:val="30"/>
              </w:rPr>
              <w:t>中国科学院大连化学物理研究所应聘人员登记表</w:t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6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申报部门</w:t>
            </w:r>
          </w:p>
        </w:tc>
        <w:tc>
          <w:tcPr>
            <w:tcW w:w="12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DNL0302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固体氧化物燃料电池材料研发</w:t>
            </w:r>
          </w:p>
        </w:tc>
        <w:tc>
          <w:tcPr>
            <w:tcW w:w="1267" w:type="pct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/>
                <w:noProof/>
                <w:kern w:val="0"/>
                <w:sz w:val="18"/>
                <w:szCs w:val="18"/>
              </w:rPr>
              <w:drawing>
                <wp:inline distT="0" distB="0" distL="0" distR="0" wp14:anchorId="2C76C398" wp14:editId="633A6E0E">
                  <wp:extent cx="1238250" cy="1524000"/>
                  <wp:effectExtent l="0" t="0" r="0" b="0"/>
                  <wp:docPr id="2" name="图片 2" descr="http://www.zp.dicp.ac.cn/zp_upimg/14799719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p.dicp.ac.cn/zp_upimg/14799719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bookmarkStart w:id="0" w:name="_GoBack"/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王秀玲</w:t>
            </w:r>
            <w:bookmarkEnd w:id="0"/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科技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已婚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1986-08-04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汉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辽宁省大连市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毕业学校及专业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大连化学物理研究所 化学工程</w:t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是否有亲属在所内工作或学习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手机：</w:t>
            </w: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15998427643  </w:t>
            </w: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固话：</w:t>
            </w: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84379146</w:t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信箱：</w:t>
            </w:r>
            <w:r w:rsidRPr="0063702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wangxiuling@dicp.ac.cn</w:t>
            </w: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学习及工作经历：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637024" w:rsidRPr="0063702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37024" w:rsidRPr="00637024" w:rsidRDefault="00637024" w:rsidP="00637024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2002.09-2005.07 山东省诸城市第一中学 高中 理科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2005.09-2009.07 山东师范大学 化学工程与工艺专业 学士学位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2009.09-至今 中科院大连化学物理研究所 化学工程专业 博士学位</w:t>
                  </w:r>
                </w:p>
              </w:tc>
            </w:tr>
          </w:tbl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637024" w:rsidRPr="00637024" w:rsidTr="00637024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637024" w:rsidRPr="00637024" w:rsidRDefault="00637024" w:rsidP="00637024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63702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主要经验及业绩：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637024" w:rsidRPr="0063702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637024" w:rsidRPr="00637024" w:rsidRDefault="00637024" w:rsidP="00637024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科研经历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博士课题：SOFC常用玻璃、玻璃-陶瓷密封材料稳定性研究、降解机理探索；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2. 参与973、863项目，主要负责电池堆密封材料的制备、优选及性能改进；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3. 参与国家自然科学基金项目，主要负责电池材料热性能表征。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实践经历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大连化学物理研究所燃料电池研究部党支部青年委员(2012.09-2015.01) 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2. 中国国家科学图书馆STKOS超级科技词表概念归类(2013.03-2013.09) 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3. 年产10000吨PVC装置产品精制工序工艺设计(2009.06-2009.07 )；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4. 山东济宁中银电化有限公司实习(2009.03-2009.06) 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5. 山东省济南市青年志愿者“扶贫助教”活动 （《大众日报》报道）(2005.10-2007.07) 。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个人技能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英语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英语六级；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2. 良好的英语应用能力，有翻译化工、催化相关专业文献的经历；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3. 参与国家科学图书馆STKOS超级科技词表概念归类工作。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计算机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通过计算机二级Visual FoxPro；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2. 能够熟练运用Excel、word、PPT、Photoshop、Flash等常用软件；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3. 熟练运用Origin、Auto CAD、Endnote等专业软件。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科研能力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具有独立科研能力（包括前期文献调研及追踪、搭建实验装置、相关分析仪器的操作、使用与日常维护、科学的分析数据、结果的交流与讨论）；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2. 熟悉材料常规表征方法（如TPR/TPD, XRD, SEM/TEM, TG-DTA/TG-DSC, BET, FTIR, NMR）。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取得成果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 xml:space="preserve">1.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Xiuling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Wang, Ding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Rong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Ou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, Lei Shang,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Zhe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Zhao,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Mojie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Cheng, Chemical compatibility of glass sealants with bare and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Mn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–Co spinel coated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ferritic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alloy interconnects. Ceramics International 42 (2016) 14168-14174.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 xml:space="preserve">2.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Xiuling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Wang, Ding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Rong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Ou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Zhe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Zhao,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Mojie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Cheng, Stability of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SrO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–La2O3–Al2O3–SiO2 Glass Sealants in High–Temperature Air and Steam. Ceramics International 42 (2016) 7514-7523.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 xml:space="preserve">3. Ding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Rong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Ou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Xiuling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Wang,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Mojie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Cheng, Development of low–temperature sintered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Mn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–Co spinel coatings on Fe–Cr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ferritic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alloys for solid oxide fuel cell interconnect applications. Journal of Power Sources 236 (2013) 200-206. 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 xml:space="preserve">4.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Xiuling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Wang,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Zhe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Zhao, Ding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Rong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Ou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Mojie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Cheng, Effects of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SrO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 xml:space="preserve"> on properties of </w:t>
                  </w:r>
                  <w:proofErr w:type="spellStart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SrO</w:t>
                  </w:r>
                  <w:proofErr w:type="spellEnd"/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–La2O3–Al2O3–SiO2 based glass system. IUMRS International Conference on Advanced Materials, Qingdao, China, 2013.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5. 程谟杰, 王秀玲, 区定容. 中低温固体氧化物燃料电池用玻璃-陶瓷密封材料及制备方法. 专利: CN201210257795.5.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6. 程谟杰, 王秀玲, 区定容. 玻璃-玻璃复合密封材料及制备方法. 专利: 201510270983.5.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7. 程谟杰, 王秀玲, 区定容. 一种玻璃废弃物处理方法. 专利: 201510926907.5.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8. 程谟杰, 王秀玲, 区定容. 一种快速测定玻璃化学稳定性的方法.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9. 程谟杰, 王秀玲, 区定容. 一种固体氧化物燃料电池密封垫的制备方法.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获奖情况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1. 连续三年被评为 “五带头党员”（2014-2015）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2. 大连化学物理研究所“优秀党员”（2014）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3. 英语演讲比赛三等奖（2011）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4. 大连化学物理研究所“三好学生”（2011）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5. 山东省省级“优秀毕业生”（2009）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6. 连续两年被评为校级“优秀学生”（2007-2009）</w:t>
                  </w:r>
                  <w:r w:rsidRPr="00637024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7. 连续三年获一等奖学金（2006-2009）</w:t>
                  </w:r>
                </w:p>
              </w:tc>
            </w:tr>
          </w:tbl>
          <w:p w:rsidR="00637024" w:rsidRPr="00637024" w:rsidRDefault="00637024" w:rsidP="00637024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:rsidR="007516C1" w:rsidRPr="00637024" w:rsidRDefault="007516C1" w:rsidP="007516C1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55520F" w:rsidRPr="00692915" w:rsidRDefault="0055520F" w:rsidP="00B207DD">
      <w:pPr>
        <w:rPr>
          <w:color w:val="000000" w:themeColor="text1"/>
        </w:rPr>
      </w:pPr>
    </w:p>
    <w:sectPr w:rsidR="0055520F" w:rsidRPr="00692915" w:rsidSect="00874EA7">
      <w:headerReference w:type="default" r:id="rId8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AA6" w:rsidRDefault="00704AA6" w:rsidP="009F2D66">
      <w:r>
        <w:separator/>
      </w:r>
    </w:p>
  </w:endnote>
  <w:endnote w:type="continuationSeparator" w:id="0">
    <w:p w:rsidR="00704AA6" w:rsidRDefault="00704AA6" w:rsidP="009F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AA6" w:rsidRDefault="00704AA6" w:rsidP="009F2D66">
      <w:r>
        <w:separator/>
      </w:r>
    </w:p>
  </w:footnote>
  <w:footnote w:type="continuationSeparator" w:id="0">
    <w:p w:rsidR="00704AA6" w:rsidRDefault="00704AA6" w:rsidP="009F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66" w:rsidRDefault="009F2D66">
    <w:pPr>
      <w:pStyle w:val="a3"/>
    </w:pPr>
    <w:r>
      <w:rPr>
        <w:rFonts w:hint="eastAsia"/>
      </w:rPr>
      <w:t xml:space="preserve">                                               </w:t>
    </w:r>
    <w:r w:rsidR="00046667">
      <w:rPr>
        <w:rFonts w:hint="eastAsia"/>
      </w:rPr>
      <w:t xml:space="preserve">                            </w:t>
    </w:r>
    <w:r w:rsidR="005D7C37">
      <w:rPr>
        <w:rFonts w:hint="eastAsia"/>
      </w:rPr>
      <w:t xml:space="preserve">  </w:t>
    </w:r>
    <w:r w:rsidRPr="009F2D66">
      <w:t>RSC-02-</w:t>
    </w:r>
    <w:r w:rsidR="008017E8">
      <w:rPr>
        <w:rFonts w:hint="eastAsia"/>
      </w:rPr>
      <w:t>1</w:t>
    </w:r>
    <w:r w:rsidR="00907F87">
      <w:rPr>
        <w:rFonts w:hint="eastAsia"/>
      </w:rPr>
      <w:t>3</w:t>
    </w:r>
    <w:r w:rsidR="00046667">
      <w:rPr>
        <w:rFonts w:hint="eastAsia"/>
      </w:rPr>
      <w:t xml:space="preserve">        </w:t>
    </w:r>
  </w:p>
  <w:p w:rsidR="00A56E45" w:rsidRPr="001A760A" w:rsidRDefault="00A56E45" w:rsidP="00A56E45">
    <w:pPr>
      <w:pStyle w:val="a3"/>
      <w:wordWrap w:val="0"/>
      <w:jc w:val="right"/>
    </w:pPr>
    <w:r>
      <w:rPr>
        <w:rFonts w:hint="eastAsia"/>
      </w:rPr>
      <w:t>序号：</w:t>
    </w:r>
    <w:r w:rsidR="004B2524">
      <w:rPr>
        <w:rFonts w:hint="eastAsia"/>
      </w:rPr>
      <w:t>201</w:t>
    </w:r>
    <w:r w:rsidR="00EA73C6">
      <w:rPr>
        <w:rFonts w:hint="eastAsia"/>
      </w:rPr>
      <w:t>702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66"/>
    <w:rsid w:val="000056E4"/>
    <w:rsid w:val="000120DC"/>
    <w:rsid w:val="00014DAE"/>
    <w:rsid w:val="00015BEC"/>
    <w:rsid w:val="000224BA"/>
    <w:rsid w:val="000262BC"/>
    <w:rsid w:val="00027EA1"/>
    <w:rsid w:val="00046667"/>
    <w:rsid w:val="00046766"/>
    <w:rsid w:val="00051360"/>
    <w:rsid w:val="00054467"/>
    <w:rsid w:val="000545CC"/>
    <w:rsid w:val="000557CD"/>
    <w:rsid w:val="000601F6"/>
    <w:rsid w:val="000633EB"/>
    <w:rsid w:val="000655E0"/>
    <w:rsid w:val="000771AC"/>
    <w:rsid w:val="00077D07"/>
    <w:rsid w:val="000826D4"/>
    <w:rsid w:val="00084B71"/>
    <w:rsid w:val="00084DB0"/>
    <w:rsid w:val="0008674E"/>
    <w:rsid w:val="0009768F"/>
    <w:rsid w:val="000A3804"/>
    <w:rsid w:val="000B0C83"/>
    <w:rsid w:val="000C53A4"/>
    <w:rsid w:val="000C6649"/>
    <w:rsid w:val="000E4694"/>
    <w:rsid w:val="000F6DB8"/>
    <w:rsid w:val="001004A2"/>
    <w:rsid w:val="00101D2A"/>
    <w:rsid w:val="00107AB6"/>
    <w:rsid w:val="001154B3"/>
    <w:rsid w:val="00134394"/>
    <w:rsid w:val="00134BF0"/>
    <w:rsid w:val="00146212"/>
    <w:rsid w:val="00146A20"/>
    <w:rsid w:val="00147496"/>
    <w:rsid w:val="00154B14"/>
    <w:rsid w:val="00155871"/>
    <w:rsid w:val="00160D51"/>
    <w:rsid w:val="001630FC"/>
    <w:rsid w:val="00166E8B"/>
    <w:rsid w:val="00171273"/>
    <w:rsid w:val="001721A4"/>
    <w:rsid w:val="001804EC"/>
    <w:rsid w:val="0019336B"/>
    <w:rsid w:val="001A760A"/>
    <w:rsid w:val="001A7EE9"/>
    <w:rsid w:val="001B3BD5"/>
    <w:rsid w:val="001B5E6E"/>
    <w:rsid w:val="001B6059"/>
    <w:rsid w:val="001C3D2B"/>
    <w:rsid w:val="001C5C86"/>
    <w:rsid w:val="001C7781"/>
    <w:rsid w:val="001E4CF9"/>
    <w:rsid w:val="001F128A"/>
    <w:rsid w:val="001F1702"/>
    <w:rsid w:val="001F3D9A"/>
    <w:rsid w:val="0020155C"/>
    <w:rsid w:val="00203A92"/>
    <w:rsid w:val="002116EA"/>
    <w:rsid w:val="00234F13"/>
    <w:rsid w:val="00236E8C"/>
    <w:rsid w:val="00250670"/>
    <w:rsid w:val="002641FA"/>
    <w:rsid w:val="002716A2"/>
    <w:rsid w:val="00272073"/>
    <w:rsid w:val="00276FE9"/>
    <w:rsid w:val="002849CC"/>
    <w:rsid w:val="00286145"/>
    <w:rsid w:val="0029065B"/>
    <w:rsid w:val="00292E36"/>
    <w:rsid w:val="002A2511"/>
    <w:rsid w:val="002A2F75"/>
    <w:rsid w:val="002A7AE6"/>
    <w:rsid w:val="002B4507"/>
    <w:rsid w:val="002C3F07"/>
    <w:rsid w:val="002D47B5"/>
    <w:rsid w:val="002D535A"/>
    <w:rsid w:val="002D70AE"/>
    <w:rsid w:val="002D77A6"/>
    <w:rsid w:val="002E22B7"/>
    <w:rsid w:val="002E5370"/>
    <w:rsid w:val="002E5965"/>
    <w:rsid w:val="002E6710"/>
    <w:rsid w:val="002F6284"/>
    <w:rsid w:val="002F6EDC"/>
    <w:rsid w:val="00310D7B"/>
    <w:rsid w:val="00316B1B"/>
    <w:rsid w:val="003203F0"/>
    <w:rsid w:val="003220C7"/>
    <w:rsid w:val="0032252F"/>
    <w:rsid w:val="003344F3"/>
    <w:rsid w:val="003401FE"/>
    <w:rsid w:val="00340932"/>
    <w:rsid w:val="0034226D"/>
    <w:rsid w:val="00344C6D"/>
    <w:rsid w:val="00347232"/>
    <w:rsid w:val="00350A7A"/>
    <w:rsid w:val="00351FF0"/>
    <w:rsid w:val="00363823"/>
    <w:rsid w:val="00366783"/>
    <w:rsid w:val="003678EF"/>
    <w:rsid w:val="00374A92"/>
    <w:rsid w:val="00375F55"/>
    <w:rsid w:val="0038047A"/>
    <w:rsid w:val="0038171F"/>
    <w:rsid w:val="00385890"/>
    <w:rsid w:val="00386CC7"/>
    <w:rsid w:val="003910F2"/>
    <w:rsid w:val="003A2685"/>
    <w:rsid w:val="003B5DEF"/>
    <w:rsid w:val="003B7A0F"/>
    <w:rsid w:val="003C1318"/>
    <w:rsid w:val="003C1852"/>
    <w:rsid w:val="003C1E30"/>
    <w:rsid w:val="003D04FD"/>
    <w:rsid w:val="003D4151"/>
    <w:rsid w:val="003D5474"/>
    <w:rsid w:val="003D72F9"/>
    <w:rsid w:val="003E1964"/>
    <w:rsid w:val="004116E8"/>
    <w:rsid w:val="00414159"/>
    <w:rsid w:val="00442DAC"/>
    <w:rsid w:val="00444659"/>
    <w:rsid w:val="00450B7E"/>
    <w:rsid w:val="004616BD"/>
    <w:rsid w:val="00463353"/>
    <w:rsid w:val="00464FDC"/>
    <w:rsid w:val="00466645"/>
    <w:rsid w:val="00497CDF"/>
    <w:rsid w:val="004A1C44"/>
    <w:rsid w:val="004A7D81"/>
    <w:rsid w:val="004B04DD"/>
    <w:rsid w:val="004B14EA"/>
    <w:rsid w:val="004B2524"/>
    <w:rsid w:val="004B3427"/>
    <w:rsid w:val="004B4F74"/>
    <w:rsid w:val="004B6623"/>
    <w:rsid w:val="004B711E"/>
    <w:rsid w:val="004C2AF8"/>
    <w:rsid w:val="004C7FEA"/>
    <w:rsid w:val="004D0FBC"/>
    <w:rsid w:val="004D453B"/>
    <w:rsid w:val="004D6864"/>
    <w:rsid w:val="004F40C3"/>
    <w:rsid w:val="004F71DA"/>
    <w:rsid w:val="00500477"/>
    <w:rsid w:val="005103C9"/>
    <w:rsid w:val="00514DAA"/>
    <w:rsid w:val="005200EC"/>
    <w:rsid w:val="00523CB7"/>
    <w:rsid w:val="00532243"/>
    <w:rsid w:val="0055520F"/>
    <w:rsid w:val="0056281C"/>
    <w:rsid w:val="00563F12"/>
    <w:rsid w:val="00572F84"/>
    <w:rsid w:val="0057797F"/>
    <w:rsid w:val="00580744"/>
    <w:rsid w:val="00583265"/>
    <w:rsid w:val="0058454A"/>
    <w:rsid w:val="00586696"/>
    <w:rsid w:val="0059213B"/>
    <w:rsid w:val="00596C81"/>
    <w:rsid w:val="005A13B7"/>
    <w:rsid w:val="005A151F"/>
    <w:rsid w:val="005A4EF9"/>
    <w:rsid w:val="005B6695"/>
    <w:rsid w:val="005C0F7D"/>
    <w:rsid w:val="005C1A20"/>
    <w:rsid w:val="005D304F"/>
    <w:rsid w:val="005D5DD3"/>
    <w:rsid w:val="005D7C37"/>
    <w:rsid w:val="005E271E"/>
    <w:rsid w:val="005E3783"/>
    <w:rsid w:val="005E4ED4"/>
    <w:rsid w:val="005F391C"/>
    <w:rsid w:val="005F5F38"/>
    <w:rsid w:val="005F6C94"/>
    <w:rsid w:val="006043B3"/>
    <w:rsid w:val="00604F81"/>
    <w:rsid w:val="00617C83"/>
    <w:rsid w:val="00623B0B"/>
    <w:rsid w:val="006251C9"/>
    <w:rsid w:val="006262E5"/>
    <w:rsid w:val="006316A4"/>
    <w:rsid w:val="00637024"/>
    <w:rsid w:val="0063761C"/>
    <w:rsid w:val="00642B11"/>
    <w:rsid w:val="00664104"/>
    <w:rsid w:val="0067218E"/>
    <w:rsid w:val="00672CB1"/>
    <w:rsid w:val="006763D1"/>
    <w:rsid w:val="00677D01"/>
    <w:rsid w:val="0068646A"/>
    <w:rsid w:val="00687622"/>
    <w:rsid w:val="00692915"/>
    <w:rsid w:val="006A45BD"/>
    <w:rsid w:val="006B2BF1"/>
    <w:rsid w:val="006B5414"/>
    <w:rsid w:val="006B599D"/>
    <w:rsid w:val="006B6BA0"/>
    <w:rsid w:val="006C1E90"/>
    <w:rsid w:val="006C5C5C"/>
    <w:rsid w:val="006D2698"/>
    <w:rsid w:val="006E6052"/>
    <w:rsid w:val="006E6BDB"/>
    <w:rsid w:val="006E7048"/>
    <w:rsid w:val="006F4E0E"/>
    <w:rsid w:val="006F6CD3"/>
    <w:rsid w:val="006F6DC2"/>
    <w:rsid w:val="00700A05"/>
    <w:rsid w:val="00701E45"/>
    <w:rsid w:val="00704AA6"/>
    <w:rsid w:val="0071052F"/>
    <w:rsid w:val="00710AD3"/>
    <w:rsid w:val="00713BCF"/>
    <w:rsid w:val="00715ACC"/>
    <w:rsid w:val="00715DEA"/>
    <w:rsid w:val="00716BBD"/>
    <w:rsid w:val="00726773"/>
    <w:rsid w:val="00736508"/>
    <w:rsid w:val="00736A76"/>
    <w:rsid w:val="00743F55"/>
    <w:rsid w:val="0074417B"/>
    <w:rsid w:val="007516C1"/>
    <w:rsid w:val="00751ADF"/>
    <w:rsid w:val="00751D41"/>
    <w:rsid w:val="00754811"/>
    <w:rsid w:val="00762E59"/>
    <w:rsid w:val="007710E9"/>
    <w:rsid w:val="00773842"/>
    <w:rsid w:val="007A3792"/>
    <w:rsid w:val="007B3D2C"/>
    <w:rsid w:val="007B4FA3"/>
    <w:rsid w:val="007C4798"/>
    <w:rsid w:val="007E0DC9"/>
    <w:rsid w:val="007E6960"/>
    <w:rsid w:val="007F1023"/>
    <w:rsid w:val="007F17ED"/>
    <w:rsid w:val="008017E8"/>
    <w:rsid w:val="00803F54"/>
    <w:rsid w:val="008051C1"/>
    <w:rsid w:val="00816FB4"/>
    <w:rsid w:val="00823ABF"/>
    <w:rsid w:val="00826D37"/>
    <w:rsid w:val="00826FF8"/>
    <w:rsid w:val="00827F60"/>
    <w:rsid w:val="00835039"/>
    <w:rsid w:val="00843296"/>
    <w:rsid w:val="0085157C"/>
    <w:rsid w:val="00851727"/>
    <w:rsid w:val="00854097"/>
    <w:rsid w:val="0086048E"/>
    <w:rsid w:val="008663E0"/>
    <w:rsid w:val="00866DDC"/>
    <w:rsid w:val="008710DE"/>
    <w:rsid w:val="00874EA7"/>
    <w:rsid w:val="00876C91"/>
    <w:rsid w:val="008774EF"/>
    <w:rsid w:val="00883090"/>
    <w:rsid w:val="0088493C"/>
    <w:rsid w:val="0089228D"/>
    <w:rsid w:val="00892944"/>
    <w:rsid w:val="00896774"/>
    <w:rsid w:val="0089679D"/>
    <w:rsid w:val="00897B6E"/>
    <w:rsid w:val="008A149F"/>
    <w:rsid w:val="008A3614"/>
    <w:rsid w:val="008B1F9C"/>
    <w:rsid w:val="008B6E47"/>
    <w:rsid w:val="008D31F0"/>
    <w:rsid w:val="008D61CB"/>
    <w:rsid w:val="008D6289"/>
    <w:rsid w:val="008E0552"/>
    <w:rsid w:val="008F6F23"/>
    <w:rsid w:val="0090166F"/>
    <w:rsid w:val="00907F87"/>
    <w:rsid w:val="00910D9E"/>
    <w:rsid w:val="00911293"/>
    <w:rsid w:val="00914544"/>
    <w:rsid w:val="00915924"/>
    <w:rsid w:val="009161A1"/>
    <w:rsid w:val="00917865"/>
    <w:rsid w:val="009237B2"/>
    <w:rsid w:val="0092427D"/>
    <w:rsid w:val="00933498"/>
    <w:rsid w:val="0093707C"/>
    <w:rsid w:val="0093798E"/>
    <w:rsid w:val="009462D2"/>
    <w:rsid w:val="00951C5A"/>
    <w:rsid w:val="00952A37"/>
    <w:rsid w:val="009536FE"/>
    <w:rsid w:val="0095506E"/>
    <w:rsid w:val="00962DE2"/>
    <w:rsid w:val="0097515E"/>
    <w:rsid w:val="00976675"/>
    <w:rsid w:val="00983EFB"/>
    <w:rsid w:val="009920CC"/>
    <w:rsid w:val="00993AAF"/>
    <w:rsid w:val="009973D2"/>
    <w:rsid w:val="009974E9"/>
    <w:rsid w:val="009A21CC"/>
    <w:rsid w:val="009B7384"/>
    <w:rsid w:val="009D1380"/>
    <w:rsid w:val="009E22EA"/>
    <w:rsid w:val="009E376C"/>
    <w:rsid w:val="009F2184"/>
    <w:rsid w:val="009F2D66"/>
    <w:rsid w:val="009F38E7"/>
    <w:rsid w:val="00A0616A"/>
    <w:rsid w:val="00A14395"/>
    <w:rsid w:val="00A227ED"/>
    <w:rsid w:val="00A2308E"/>
    <w:rsid w:val="00A23FA5"/>
    <w:rsid w:val="00A25718"/>
    <w:rsid w:val="00A31ECC"/>
    <w:rsid w:val="00A33CC1"/>
    <w:rsid w:val="00A362D1"/>
    <w:rsid w:val="00A41BA5"/>
    <w:rsid w:val="00A47BB1"/>
    <w:rsid w:val="00A540F1"/>
    <w:rsid w:val="00A54B94"/>
    <w:rsid w:val="00A55D86"/>
    <w:rsid w:val="00A56E45"/>
    <w:rsid w:val="00A57775"/>
    <w:rsid w:val="00A61485"/>
    <w:rsid w:val="00A621C6"/>
    <w:rsid w:val="00A65169"/>
    <w:rsid w:val="00A65F58"/>
    <w:rsid w:val="00A66850"/>
    <w:rsid w:val="00A72284"/>
    <w:rsid w:val="00A73827"/>
    <w:rsid w:val="00A7502E"/>
    <w:rsid w:val="00AA04FD"/>
    <w:rsid w:val="00AA52E9"/>
    <w:rsid w:val="00AA651A"/>
    <w:rsid w:val="00AB2EE5"/>
    <w:rsid w:val="00AB7CF2"/>
    <w:rsid w:val="00AD2E16"/>
    <w:rsid w:val="00AD2F25"/>
    <w:rsid w:val="00AD4086"/>
    <w:rsid w:val="00AF383E"/>
    <w:rsid w:val="00B207DD"/>
    <w:rsid w:val="00B2191D"/>
    <w:rsid w:val="00B23EE3"/>
    <w:rsid w:val="00B258E5"/>
    <w:rsid w:val="00B52E1C"/>
    <w:rsid w:val="00B63147"/>
    <w:rsid w:val="00B64D4E"/>
    <w:rsid w:val="00B72C5B"/>
    <w:rsid w:val="00B8653A"/>
    <w:rsid w:val="00B9061A"/>
    <w:rsid w:val="00B95676"/>
    <w:rsid w:val="00BA2886"/>
    <w:rsid w:val="00BA4E7D"/>
    <w:rsid w:val="00BA5330"/>
    <w:rsid w:val="00BA667F"/>
    <w:rsid w:val="00BB7935"/>
    <w:rsid w:val="00BC0038"/>
    <w:rsid w:val="00BC0060"/>
    <w:rsid w:val="00BC23E2"/>
    <w:rsid w:val="00BD52ED"/>
    <w:rsid w:val="00BD7DC0"/>
    <w:rsid w:val="00BE3726"/>
    <w:rsid w:val="00BE5E0D"/>
    <w:rsid w:val="00BF56F3"/>
    <w:rsid w:val="00BF6FBD"/>
    <w:rsid w:val="00C01DA6"/>
    <w:rsid w:val="00C035AF"/>
    <w:rsid w:val="00C10531"/>
    <w:rsid w:val="00C156F0"/>
    <w:rsid w:val="00C2199B"/>
    <w:rsid w:val="00C3603D"/>
    <w:rsid w:val="00C43C0A"/>
    <w:rsid w:val="00C5091D"/>
    <w:rsid w:val="00C52FFD"/>
    <w:rsid w:val="00C57E46"/>
    <w:rsid w:val="00C60584"/>
    <w:rsid w:val="00C63241"/>
    <w:rsid w:val="00C64DCF"/>
    <w:rsid w:val="00C81734"/>
    <w:rsid w:val="00C84419"/>
    <w:rsid w:val="00C93784"/>
    <w:rsid w:val="00C950A0"/>
    <w:rsid w:val="00CA4AB6"/>
    <w:rsid w:val="00CA4D0A"/>
    <w:rsid w:val="00CA6D6F"/>
    <w:rsid w:val="00CC6903"/>
    <w:rsid w:val="00CD2EE6"/>
    <w:rsid w:val="00CD7145"/>
    <w:rsid w:val="00CE1DC7"/>
    <w:rsid w:val="00CE6357"/>
    <w:rsid w:val="00CF182B"/>
    <w:rsid w:val="00D100B6"/>
    <w:rsid w:val="00D135E4"/>
    <w:rsid w:val="00D157EC"/>
    <w:rsid w:val="00D249EB"/>
    <w:rsid w:val="00D26F36"/>
    <w:rsid w:val="00D27873"/>
    <w:rsid w:val="00D43C11"/>
    <w:rsid w:val="00D4518A"/>
    <w:rsid w:val="00D45814"/>
    <w:rsid w:val="00D50E3D"/>
    <w:rsid w:val="00D52DA0"/>
    <w:rsid w:val="00D570D6"/>
    <w:rsid w:val="00D62F62"/>
    <w:rsid w:val="00D63762"/>
    <w:rsid w:val="00D77CBA"/>
    <w:rsid w:val="00D91463"/>
    <w:rsid w:val="00DA2D66"/>
    <w:rsid w:val="00DA5323"/>
    <w:rsid w:val="00DA7ACB"/>
    <w:rsid w:val="00DB45B3"/>
    <w:rsid w:val="00DB520C"/>
    <w:rsid w:val="00DB5585"/>
    <w:rsid w:val="00DC2636"/>
    <w:rsid w:val="00DC36B4"/>
    <w:rsid w:val="00DC6D40"/>
    <w:rsid w:val="00DC6FEF"/>
    <w:rsid w:val="00DC79D4"/>
    <w:rsid w:val="00DD0A9B"/>
    <w:rsid w:val="00DD19A8"/>
    <w:rsid w:val="00DD300F"/>
    <w:rsid w:val="00DE4E49"/>
    <w:rsid w:val="00DE545D"/>
    <w:rsid w:val="00DE672D"/>
    <w:rsid w:val="00DF0B59"/>
    <w:rsid w:val="00DF2693"/>
    <w:rsid w:val="00DF3A69"/>
    <w:rsid w:val="00DF49BB"/>
    <w:rsid w:val="00DF6039"/>
    <w:rsid w:val="00E0448A"/>
    <w:rsid w:val="00E053FA"/>
    <w:rsid w:val="00E07737"/>
    <w:rsid w:val="00E15D03"/>
    <w:rsid w:val="00E204CE"/>
    <w:rsid w:val="00E27DBA"/>
    <w:rsid w:val="00E428A2"/>
    <w:rsid w:val="00E47050"/>
    <w:rsid w:val="00E503B7"/>
    <w:rsid w:val="00E679E7"/>
    <w:rsid w:val="00E72A81"/>
    <w:rsid w:val="00E74EB6"/>
    <w:rsid w:val="00E75173"/>
    <w:rsid w:val="00E80EA1"/>
    <w:rsid w:val="00E81AFC"/>
    <w:rsid w:val="00E86FA0"/>
    <w:rsid w:val="00E9244C"/>
    <w:rsid w:val="00E938A4"/>
    <w:rsid w:val="00EA1B99"/>
    <w:rsid w:val="00EA5358"/>
    <w:rsid w:val="00EA73C6"/>
    <w:rsid w:val="00EB40B0"/>
    <w:rsid w:val="00EB6E1C"/>
    <w:rsid w:val="00ED77CE"/>
    <w:rsid w:val="00ED7A47"/>
    <w:rsid w:val="00ED7B63"/>
    <w:rsid w:val="00EE1587"/>
    <w:rsid w:val="00EE7378"/>
    <w:rsid w:val="00F0202B"/>
    <w:rsid w:val="00F02844"/>
    <w:rsid w:val="00F11005"/>
    <w:rsid w:val="00F1156F"/>
    <w:rsid w:val="00F213BB"/>
    <w:rsid w:val="00F22E13"/>
    <w:rsid w:val="00F23F8F"/>
    <w:rsid w:val="00F24089"/>
    <w:rsid w:val="00F31F16"/>
    <w:rsid w:val="00F32384"/>
    <w:rsid w:val="00F34199"/>
    <w:rsid w:val="00F377B8"/>
    <w:rsid w:val="00F4262E"/>
    <w:rsid w:val="00F53FE9"/>
    <w:rsid w:val="00F55E55"/>
    <w:rsid w:val="00F613F5"/>
    <w:rsid w:val="00F615A5"/>
    <w:rsid w:val="00F72A99"/>
    <w:rsid w:val="00F76BC3"/>
    <w:rsid w:val="00F76FE6"/>
    <w:rsid w:val="00F776B7"/>
    <w:rsid w:val="00F81DEA"/>
    <w:rsid w:val="00F87898"/>
    <w:rsid w:val="00F90C1F"/>
    <w:rsid w:val="00FC3DDC"/>
    <w:rsid w:val="00FC674C"/>
    <w:rsid w:val="00FD5A64"/>
    <w:rsid w:val="00FF39C6"/>
    <w:rsid w:val="00FF3CA3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殷鹏</dc:creator>
  <cp:lastModifiedBy>吴闯</cp:lastModifiedBy>
  <cp:revision>19</cp:revision>
  <cp:lastPrinted>2016-06-19T02:43:00Z</cp:lastPrinted>
  <dcterms:created xsi:type="dcterms:W3CDTF">2016-06-12T05:17:00Z</dcterms:created>
  <dcterms:modified xsi:type="dcterms:W3CDTF">2017-03-07T10:31:00Z</dcterms:modified>
</cp:coreProperties>
</file>